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0BE1" w14:textId="77777777" w:rsidR="008C1A07" w:rsidRPr="002F0261" w:rsidRDefault="008C1A07">
      <w:pPr>
        <w:spacing w:line="360" w:lineRule="auto"/>
        <w:jc w:val="center"/>
        <w:rPr>
          <w:rFonts w:ascii="仿宋_GB2312" w:eastAsia="仿宋_GB2312" w:hAnsi="仿宋"/>
          <w:color w:val="000000" w:themeColor="text1"/>
          <w:sz w:val="48"/>
          <w:szCs w:val="48"/>
        </w:rPr>
      </w:pPr>
    </w:p>
    <w:p w14:paraId="6509AD0C" w14:textId="77777777" w:rsidR="008C1A07" w:rsidRPr="002F0261" w:rsidRDefault="008C1A07">
      <w:pPr>
        <w:spacing w:line="360" w:lineRule="auto"/>
        <w:jc w:val="center"/>
        <w:rPr>
          <w:rFonts w:ascii="仿宋_GB2312" w:eastAsia="仿宋_GB2312" w:hAnsi="仿宋"/>
          <w:color w:val="000000" w:themeColor="text1"/>
          <w:sz w:val="48"/>
          <w:szCs w:val="48"/>
        </w:rPr>
      </w:pPr>
    </w:p>
    <w:p w14:paraId="3F409E4B" w14:textId="77777777" w:rsidR="008C1A07" w:rsidRPr="002F0261" w:rsidRDefault="006301CA">
      <w:pPr>
        <w:spacing w:line="360" w:lineRule="auto"/>
        <w:ind w:firstLineChars="50" w:firstLine="241"/>
        <w:jc w:val="center"/>
        <w:rPr>
          <w:rFonts w:ascii="仿宋_GB2312" w:eastAsia="仿宋_GB2312" w:hAnsi="仿宋_GB2312" w:cs="仿宋_GB2312"/>
          <w:b/>
          <w:color w:val="000000" w:themeColor="text1"/>
          <w:sz w:val="48"/>
          <w:szCs w:val="48"/>
        </w:rPr>
      </w:pPr>
      <w:r w:rsidRPr="002F0261">
        <w:rPr>
          <w:rFonts w:ascii="仿宋_GB2312" w:eastAsia="仿宋_GB2312" w:hAnsi="仿宋_GB2312" w:cs="仿宋_GB2312" w:hint="eastAsia"/>
          <w:b/>
          <w:color w:val="000000" w:themeColor="text1"/>
          <w:sz w:val="48"/>
          <w:szCs w:val="48"/>
        </w:rPr>
        <w:t>非政府采购项目</w:t>
      </w:r>
    </w:p>
    <w:p w14:paraId="2D058388" w14:textId="77777777" w:rsidR="008C1A07" w:rsidRPr="002F0261" w:rsidRDefault="008C1A07">
      <w:pPr>
        <w:spacing w:line="360" w:lineRule="auto"/>
        <w:ind w:firstLineChars="50" w:firstLine="241"/>
        <w:jc w:val="center"/>
        <w:rPr>
          <w:rFonts w:ascii="仿宋_GB2312" w:eastAsia="仿宋_GB2312" w:hAnsi="仿宋_GB2312" w:cs="仿宋_GB2312"/>
          <w:b/>
          <w:color w:val="000000" w:themeColor="text1"/>
          <w:sz w:val="48"/>
          <w:szCs w:val="48"/>
        </w:rPr>
      </w:pPr>
    </w:p>
    <w:p w14:paraId="4793BB8B" w14:textId="77777777" w:rsidR="008C1A07" w:rsidRPr="002F0261" w:rsidRDefault="006301CA">
      <w:pPr>
        <w:spacing w:line="360" w:lineRule="auto"/>
        <w:jc w:val="center"/>
        <w:rPr>
          <w:rFonts w:ascii="仿宋_GB2312" w:eastAsia="仿宋_GB2312" w:hAnsi="仿宋_GB2312" w:cs="仿宋_GB2312"/>
          <w:b/>
          <w:color w:val="000000" w:themeColor="text1"/>
          <w:sz w:val="48"/>
          <w:szCs w:val="48"/>
        </w:rPr>
      </w:pPr>
      <w:r w:rsidRPr="002F0261">
        <w:rPr>
          <w:rFonts w:ascii="仿宋_GB2312" w:eastAsia="仿宋_GB2312" w:hAnsi="仿宋_GB2312" w:cs="仿宋_GB2312" w:hint="eastAsia"/>
          <w:b/>
          <w:color w:val="000000" w:themeColor="text1"/>
          <w:sz w:val="48"/>
          <w:szCs w:val="48"/>
        </w:rPr>
        <w:t>服务类采购文件</w:t>
      </w:r>
    </w:p>
    <w:p w14:paraId="098E93BF"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3DC6CE78"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0EEBA165"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009B6454"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6464ACAD"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0541519A"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35E43D57"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1011F585" w14:textId="77777777" w:rsidR="008C1A07" w:rsidRPr="002F0261" w:rsidRDefault="008C1A07">
      <w:pPr>
        <w:spacing w:line="360" w:lineRule="auto"/>
        <w:jc w:val="center"/>
        <w:rPr>
          <w:rFonts w:ascii="仿宋_GB2312" w:eastAsia="仿宋_GB2312" w:hAnsi="仿宋_GB2312" w:cs="仿宋_GB2312"/>
          <w:b/>
          <w:color w:val="000000" w:themeColor="text1"/>
          <w:sz w:val="48"/>
          <w:szCs w:val="48"/>
        </w:rPr>
      </w:pPr>
    </w:p>
    <w:p w14:paraId="1C04AAAA" w14:textId="77777777" w:rsidR="008C1A07" w:rsidRPr="002F0261" w:rsidRDefault="006301CA">
      <w:pPr>
        <w:spacing w:line="360" w:lineRule="auto"/>
        <w:ind w:firstLineChars="235" w:firstLine="849"/>
        <w:rPr>
          <w:rFonts w:ascii="仿宋_GB2312" w:eastAsia="仿宋_GB2312" w:hAnsi="仿宋_GB2312" w:cs="仿宋_GB2312"/>
          <w:b/>
          <w:color w:val="000000" w:themeColor="text1"/>
          <w:sz w:val="36"/>
          <w:szCs w:val="36"/>
        </w:rPr>
      </w:pPr>
      <w:r w:rsidRPr="002F0261">
        <w:rPr>
          <w:rFonts w:ascii="仿宋_GB2312" w:eastAsia="仿宋_GB2312" w:hAnsi="仿宋_GB2312" w:cs="仿宋_GB2312" w:hint="eastAsia"/>
          <w:b/>
          <w:color w:val="000000" w:themeColor="text1"/>
          <w:sz w:val="36"/>
          <w:szCs w:val="36"/>
        </w:rPr>
        <w:t>项目名称：</w:t>
      </w:r>
      <w:r w:rsidRPr="002F0261">
        <w:rPr>
          <w:rFonts w:ascii="仿宋_GB2312" w:eastAsia="仿宋_GB2312" w:hAnsi="仿宋_GB2312" w:cs="仿宋_GB2312"/>
          <w:b/>
          <w:color w:val="000000" w:themeColor="text1"/>
          <w:sz w:val="36"/>
          <w:szCs w:val="36"/>
        </w:rPr>
        <w:t>本</w:t>
      </w:r>
      <w:r w:rsidRPr="002F0261">
        <w:rPr>
          <w:rFonts w:ascii="仿宋_GB2312" w:eastAsia="仿宋_GB2312" w:hAnsi="仿宋_GB2312" w:cs="仿宋_GB2312" w:hint="eastAsia"/>
          <w:b/>
          <w:color w:val="000000" w:themeColor="text1"/>
          <w:sz w:val="36"/>
          <w:szCs w:val="36"/>
        </w:rPr>
        <w:t>溪市教育系统校园自有食堂</w:t>
      </w:r>
      <w:proofErr w:type="gramStart"/>
      <w:r w:rsidRPr="002F0261">
        <w:rPr>
          <w:rFonts w:ascii="仿宋_GB2312" w:eastAsia="仿宋_GB2312" w:hAnsi="仿宋_GB2312" w:cs="仿宋_GB2312" w:hint="eastAsia"/>
          <w:b/>
          <w:color w:val="000000" w:themeColor="text1"/>
          <w:sz w:val="36"/>
          <w:szCs w:val="36"/>
        </w:rPr>
        <w:t>大宗食材及</w:t>
      </w:r>
      <w:proofErr w:type="gramEnd"/>
      <w:r w:rsidRPr="002F0261">
        <w:rPr>
          <w:rFonts w:ascii="仿宋_GB2312" w:eastAsia="仿宋_GB2312" w:hAnsi="仿宋_GB2312" w:cs="仿宋_GB2312" w:hint="eastAsia"/>
          <w:b/>
          <w:color w:val="000000" w:themeColor="text1"/>
          <w:sz w:val="36"/>
          <w:szCs w:val="36"/>
        </w:rPr>
        <w:t>辅料采购</w:t>
      </w:r>
    </w:p>
    <w:p w14:paraId="7A13E9D6" w14:textId="77777777" w:rsidR="008C1A07" w:rsidRPr="002F0261" w:rsidRDefault="006301CA">
      <w:pPr>
        <w:spacing w:line="360" w:lineRule="auto"/>
        <w:ind w:firstLineChars="235" w:firstLine="849"/>
        <w:rPr>
          <w:rFonts w:ascii="仿宋_GB2312" w:eastAsia="仿宋_GB2312" w:hAnsi="仿宋_GB2312" w:cs="仿宋_GB2312"/>
          <w:b/>
          <w:color w:val="000000" w:themeColor="text1"/>
          <w:sz w:val="36"/>
          <w:szCs w:val="36"/>
        </w:rPr>
      </w:pPr>
      <w:r w:rsidRPr="002F0261">
        <w:rPr>
          <w:rFonts w:ascii="仿宋_GB2312" w:eastAsia="仿宋_GB2312" w:hAnsi="仿宋_GB2312" w:cs="仿宋_GB2312" w:hint="eastAsia"/>
          <w:b/>
          <w:color w:val="000000" w:themeColor="text1"/>
          <w:sz w:val="36"/>
          <w:szCs w:val="36"/>
        </w:rPr>
        <w:t>项目编号：</w:t>
      </w:r>
      <w:r w:rsidR="000D4678" w:rsidRPr="002F0261">
        <w:rPr>
          <w:rFonts w:ascii="仿宋_GB2312" w:eastAsia="仿宋_GB2312" w:hAnsi="仿宋_GB2312" w:cs="仿宋_GB2312" w:hint="eastAsia"/>
          <w:b/>
          <w:color w:val="000000" w:themeColor="text1"/>
          <w:sz w:val="36"/>
          <w:szCs w:val="36"/>
        </w:rPr>
        <w:t>BXFS20260129-</w:t>
      </w:r>
      <w:r w:rsidR="000D4678" w:rsidRPr="002F0261">
        <w:rPr>
          <w:rFonts w:ascii="仿宋_GB2312" w:eastAsia="仿宋_GB2312" w:hAnsi="仿宋_GB2312" w:cs="仿宋_GB2312"/>
          <w:b/>
          <w:color w:val="000000" w:themeColor="text1"/>
          <w:sz w:val="36"/>
          <w:szCs w:val="36"/>
        </w:rPr>
        <w:t>2</w:t>
      </w:r>
    </w:p>
    <w:p w14:paraId="68FEABC7" w14:textId="77777777" w:rsidR="008C1A07" w:rsidRPr="002F0261" w:rsidRDefault="006301CA">
      <w:pPr>
        <w:spacing w:line="360" w:lineRule="auto"/>
        <w:ind w:firstLineChars="235" w:firstLine="849"/>
        <w:rPr>
          <w:rFonts w:ascii="仿宋_GB2312" w:eastAsia="仿宋_GB2312" w:hAnsi="仿宋_GB2312" w:cs="仿宋_GB2312"/>
          <w:b/>
          <w:color w:val="000000" w:themeColor="text1"/>
          <w:sz w:val="36"/>
          <w:szCs w:val="36"/>
        </w:rPr>
      </w:pPr>
      <w:r w:rsidRPr="002F0261">
        <w:rPr>
          <w:rFonts w:ascii="仿宋_GB2312" w:eastAsia="仿宋_GB2312" w:hAnsi="仿宋_GB2312" w:cs="仿宋_GB2312" w:hint="eastAsia"/>
          <w:b/>
          <w:color w:val="000000" w:themeColor="text1"/>
          <w:sz w:val="36"/>
          <w:szCs w:val="36"/>
        </w:rPr>
        <w:t>编制单位：本溪市公共资源交易中心</w:t>
      </w:r>
    </w:p>
    <w:p w14:paraId="0D10E702" w14:textId="77777777" w:rsidR="008C1A07" w:rsidRPr="002F0261" w:rsidRDefault="006301CA">
      <w:pPr>
        <w:spacing w:line="360" w:lineRule="auto"/>
        <w:ind w:firstLineChars="685" w:firstLine="2476"/>
        <w:rPr>
          <w:rFonts w:ascii="仿宋_GB2312" w:eastAsia="仿宋_GB2312" w:hAnsi="仿宋_GB2312" w:cs="仿宋_GB2312"/>
          <w:b/>
          <w:color w:val="000000" w:themeColor="text1"/>
          <w:sz w:val="36"/>
          <w:szCs w:val="36"/>
        </w:rPr>
      </w:pPr>
      <w:r w:rsidRPr="002F0261">
        <w:rPr>
          <w:rFonts w:ascii="仿宋_GB2312" w:eastAsia="仿宋_GB2312" w:hAnsi="仿宋_GB2312" w:cs="仿宋_GB2312" w:hint="eastAsia"/>
          <w:b/>
          <w:color w:val="000000" w:themeColor="text1"/>
          <w:sz w:val="36"/>
          <w:szCs w:val="36"/>
        </w:rPr>
        <w:t>（本溪市政府采购中心）</w:t>
      </w:r>
    </w:p>
    <w:p w14:paraId="5C7AF8EA" w14:textId="77777777" w:rsidR="008C1A07" w:rsidRPr="002F0261" w:rsidRDefault="008C1A07">
      <w:pPr>
        <w:pStyle w:val="null3"/>
        <w:spacing w:line="360" w:lineRule="auto"/>
        <w:rPr>
          <w:rFonts w:ascii="仿宋_GB2312" w:eastAsia="仿宋_GB2312" w:hAnsi="仿宋" w:hint="default"/>
          <w:b/>
          <w:color w:val="000000" w:themeColor="text1"/>
          <w:sz w:val="21"/>
          <w:szCs w:val="21"/>
        </w:rPr>
      </w:pPr>
    </w:p>
    <w:p w14:paraId="74AC03E5" w14:textId="77777777" w:rsidR="008C1A07" w:rsidRPr="002F0261" w:rsidRDefault="008C1A07">
      <w:pPr>
        <w:pStyle w:val="null3"/>
        <w:spacing w:line="360" w:lineRule="auto"/>
        <w:rPr>
          <w:rFonts w:ascii="仿宋_GB2312" w:eastAsia="仿宋_GB2312" w:hAnsi="仿宋" w:hint="default"/>
          <w:b/>
          <w:color w:val="000000" w:themeColor="text1"/>
          <w:sz w:val="21"/>
          <w:szCs w:val="21"/>
        </w:rPr>
      </w:pPr>
    </w:p>
    <w:p w14:paraId="061E4EB2" w14:textId="77777777" w:rsidR="008C1A07" w:rsidRPr="002F0261" w:rsidRDefault="008C1A07">
      <w:pPr>
        <w:pStyle w:val="null3"/>
        <w:spacing w:line="360" w:lineRule="auto"/>
        <w:rPr>
          <w:rFonts w:ascii="仿宋_GB2312" w:eastAsia="仿宋_GB2312" w:hAnsi="仿宋" w:hint="default"/>
          <w:b/>
          <w:color w:val="000000" w:themeColor="text1"/>
          <w:sz w:val="21"/>
          <w:szCs w:val="21"/>
        </w:rPr>
      </w:pPr>
    </w:p>
    <w:p w14:paraId="53BDC8B9" w14:textId="77777777" w:rsidR="008C1A07" w:rsidRPr="002F0261" w:rsidRDefault="008C1A07">
      <w:pPr>
        <w:pStyle w:val="null3"/>
        <w:spacing w:line="360" w:lineRule="auto"/>
        <w:rPr>
          <w:rFonts w:ascii="仿宋_GB2312" w:eastAsia="仿宋_GB2312" w:hAnsi="仿宋" w:hint="default"/>
          <w:b/>
          <w:color w:val="000000" w:themeColor="text1"/>
          <w:sz w:val="21"/>
          <w:szCs w:val="21"/>
        </w:rPr>
      </w:pPr>
    </w:p>
    <w:p w14:paraId="32CA34AE" w14:textId="77777777" w:rsidR="008C1A07" w:rsidRPr="002F0261" w:rsidRDefault="008C1A07">
      <w:pPr>
        <w:pStyle w:val="null3"/>
        <w:spacing w:line="360" w:lineRule="auto"/>
        <w:rPr>
          <w:rFonts w:ascii="仿宋_GB2312" w:eastAsia="仿宋_GB2312" w:hAnsi="仿宋" w:hint="default"/>
          <w:b/>
          <w:color w:val="000000" w:themeColor="text1"/>
          <w:sz w:val="21"/>
          <w:szCs w:val="21"/>
        </w:rPr>
      </w:pPr>
    </w:p>
    <w:p w14:paraId="1253B807" w14:textId="77777777" w:rsidR="008C1A07" w:rsidRPr="002F0261" w:rsidRDefault="008C1A07">
      <w:pPr>
        <w:pStyle w:val="null3"/>
        <w:spacing w:line="360" w:lineRule="auto"/>
        <w:rPr>
          <w:rFonts w:ascii="仿宋_GB2312" w:eastAsia="仿宋_GB2312" w:hAnsi="仿宋" w:hint="default"/>
          <w:b/>
          <w:color w:val="000000" w:themeColor="text1"/>
          <w:sz w:val="21"/>
          <w:szCs w:val="21"/>
        </w:rPr>
      </w:pPr>
    </w:p>
    <w:p w14:paraId="30C79C97" w14:textId="77777777" w:rsidR="008C1A07" w:rsidRPr="002F0261" w:rsidRDefault="006301CA">
      <w:pPr>
        <w:pStyle w:val="TOC1"/>
        <w:spacing w:line="360" w:lineRule="auto"/>
        <w:jc w:val="center"/>
        <w:rPr>
          <w:rFonts w:ascii="仿宋_GB2312" w:eastAsia="仿宋_GB2312" w:hAnsi="仿宋_GB2312" w:cs="仿宋_GB2312"/>
          <w:color w:val="000000" w:themeColor="text1"/>
          <w:kern w:val="0"/>
          <w:lang w:val="zh-CN"/>
        </w:rPr>
      </w:pPr>
      <w:bookmarkStart w:id="0" w:name="_Toc1156"/>
      <w:r w:rsidRPr="002F0261">
        <w:rPr>
          <w:rFonts w:ascii="仿宋_GB2312" w:eastAsia="仿宋_GB2312" w:hAnsi="仿宋_GB2312" w:cs="仿宋_GB2312" w:hint="eastAsia"/>
          <w:color w:val="000000" w:themeColor="text1"/>
          <w:kern w:val="0"/>
          <w:lang w:val="zh-CN"/>
        </w:rPr>
        <w:lastRenderedPageBreak/>
        <w:t>目  录</w:t>
      </w:r>
      <w:bookmarkEnd w:id="0"/>
    </w:p>
    <w:p w14:paraId="74CF2199" w14:textId="77777777" w:rsidR="008C1A07" w:rsidRPr="002F0261" w:rsidRDefault="008C1A07">
      <w:pPr>
        <w:spacing w:line="360" w:lineRule="auto"/>
        <w:rPr>
          <w:rFonts w:ascii="仿宋_GB2312" w:eastAsia="仿宋_GB2312" w:hAnsi="仿宋_GB2312" w:cs="仿宋_GB2312"/>
          <w:color w:val="000000" w:themeColor="text1"/>
          <w:sz w:val="24"/>
          <w:lang w:val="zh-CN"/>
        </w:rPr>
      </w:pPr>
    </w:p>
    <w:p w14:paraId="4948D521" w14:textId="77777777" w:rsidR="008C1A07" w:rsidRPr="002F0261" w:rsidRDefault="006301CA">
      <w:pPr>
        <w:tabs>
          <w:tab w:val="right" w:leader="dot" w:pos="8300"/>
        </w:tabs>
        <w:spacing w:line="480" w:lineRule="auto"/>
        <w:rPr>
          <w:rFonts w:ascii="仿宋_GB2312" w:eastAsia="仿宋_GB2312" w:hAnsi="仿宋_GB2312" w:cs="仿宋_GB2312"/>
          <w:b/>
          <w:bCs/>
          <w:color w:val="000000" w:themeColor="text1"/>
          <w:sz w:val="24"/>
        </w:rPr>
      </w:pPr>
      <w:r w:rsidRPr="002F0261">
        <w:rPr>
          <w:rFonts w:ascii="仿宋_GB2312" w:eastAsia="仿宋_GB2312" w:hAnsi="仿宋_GB2312" w:cs="仿宋_GB2312" w:hint="eastAsia"/>
          <w:b/>
          <w:bCs/>
          <w:color w:val="000000" w:themeColor="text1"/>
          <w:sz w:val="24"/>
        </w:rPr>
        <w:fldChar w:fldCharType="begin"/>
      </w:r>
      <w:r w:rsidRPr="002F0261">
        <w:rPr>
          <w:rFonts w:ascii="仿宋_GB2312" w:eastAsia="仿宋_GB2312" w:hAnsi="仿宋_GB2312" w:cs="仿宋_GB2312" w:hint="eastAsia"/>
          <w:b/>
          <w:bCs/>
          <w:color w:val="000000" w:themeColor="text1"/>
          <w:sz w:val="24"/>
        </w:rPr>
        <w:instrText xml:space="preserve">TOC \o "1-1" \h \u </w:instrText>
      </w:r>
      <w:r w:rsidRPr="002F0261">
        <w:rPr>
          <w:rFonts w:ascii="仿宋_GB2312" w:eastAsia="仿宋_GB2312" w:hAnsi="仿宋_GB2312" w:cs="仿宋_GB2312" w:hint="eastAsia"/>
          <w:b/>
          <w:bCs/>
          <w:color w:val="000000" w:themeColor="text1"/>
          <w:sz w:val="24"/>
        </w:rPr>
        <w:fldChar w:fldCharType="separate"/>
      </w:r>
      <w:hyperlink w:anchor="_Toc13820" w:history="1"/>
    </w:p>
    <w:p w14:paraId="0A253838" w14:textId="77777777" w:rsidR="008C1A07" w:rsidRPr="002F0261" w:rsidRDefault="00000000">
      <w:pPr>
        <w:tabs>
          <w:tab w:val="right" w:leader="dot" w:pos="8300"/>
        </w:tabs>
        <w:spacing w:line="480" w:lineRule="auto"/>
        <w:rPr>
          <w:rFonts w:ascii="仿宋_GB2312" w:eastAsia="仿宋_GB2312" w:hAnsi="仿宋_GB2312" w:cs="仿宋_GB2312"/>
          <w:b/>
          <w:bCs/>
          <w:color w:val="000000" w:themeColor="text1"/>
          <w:sz w:val="24"/>
        </w:rPr>
      </w:pPr>
      <w:hyperlink w:anchor="_Toc9645" w:history="1">
        <w:r w:rsidR="006301CA" w:rsidRPr="002F0261">
          <w:rPr>
            <w:rStyle w:val="ac"/>
            <w:rFonts w:ascii="仿宋_GB2312" w:eastAsia="仿宋_GB2312" w:hAnsi="仿宋_GB2312" w:cs="仿宋_GB2312" w:hint="eastAsia"/>
            <w:b/>
            <w:bCs/>
            <w:color w:val="000000" w:themeColor="text1"/>
            <w:sz w:val="24"/>
          </w:rPr>
          <w:t>第一章 采购公告</w:t>
        </w:r>
        <w:r w:rsidR="006301CA" w:rsidRPr="002F0261">
          <w:rPr>
            <w:rStyle w:val="ac"/>
            <w:rFonts w:ascii="仿宋_GB2312" w:eastAsia="仿宋_GB2312" w:hAnsi="仿宋_GB2312" w:cs="仿宋_GB2312" w:hint="eastAsia"/>
            <w:b/>
            <w:bCs/>
            <w:color w:val="000000" w:themeColor="text1"/>
            <w:sz w:val="24"/>
          </w:rPr>
          <w:tab/>
        </w:r>
        <w:r w:rsidR="006301CA" w:rsidRPr="002F0261">
          <w:rPr>
            <w:rStyle w:val="ac"/>
            <w:rFonts w:ascii="仿宋_GB2312" w:eastAsia="仿宋_GB2312" w:hAnsi="仿宋_GB2312" w:cs="仿宋_GB2312" w:hint="eastAsia"/>
            <w:b/>
            <w:bCs/>
            <w:color w:val="000000" w:themeColor="text1"/>
            <w:sz w:val="24"/>
          </w:rPr>
          <w:fldChar w:fldCharType="begin"/>
        </w:r>
        <w:r w:rsidR="006301CA" w:rsidRPr="002F0261">
          <w:rPr>
            <w:rStyle w:val="ac"/>
            <w:rFonts w:ascii="仿宋_GB2312" w:eastAsia="仿宋_GB2312" w:hAnsi="仿宋_GB2312" w:cs="仿宋_GB2312" w:hint="eastAsia"/>
            <w:b/>
            <w:bCs/>
            <w:color w:val="000000" w:themeColor="text1"/>
            <w:sz w:val="24"/>
          </w:rPr>
          <w:instrText xml:space="preserve"> PAGEREF _Toc9645 </w:instrText>
        </w:r>
        <w:r w:rsidR="006301CA" w:rsidRPr="002F0261">
          <w:rPr>
            <w:rStyle w:val="ac"/>
            <w:rFonts w:ascii="仿宋_GB2312" w:eastAsia="仿宋_GB2312" w:hAnsi="仿宋_GB2312" w:cs="仿宋_GB2312" w:hint="eastAsia"/>
            <w:b/>
            <w:bCs/>
            <w:color w:val="000000" w:themeColor="text1"/>
            <w:sz w:val="24"/>
          </w:rPr>
          <w:fldChar w:fldCharType="separate"/>
        </w:r>
        <w:r w:rsidR="006301CA" w:rsidRPr="002F0261">
          <w:rPr>
            <w:rStyle w:val="ac"/>
            <w:rFonts w:ascii="仿宋_GB2312" w:eastAsia="仿宋_GB2312" w:hAnsi="仿宋_GB2312" w:cs="仿宋_GB2312" w:hint="eastAsia"/>
            <w:b/>
            <w:bCs/>
            <w:color w:val="000000" w:themeColor="text1"/>
            <w:sz w:val="24"/>
          </w:rPr>
          <w:t>3</w:t>
        </w:r>
        <w:r w:rsidR="006301CA" w:rsidRPr="002F0261">
          <w:rPr>
            <w:rStyle w:val="ac"/>
            <w:rFonts w:ascii="仿宋_GB2312" w:eastAsia="仿宋_GB2312" w:hAnsi="仿宋_GB2312" w:cs="仿宋_GB2312" w:hint="eastAsia"/>
            <w:b/>
            <w:bCs/>
            <w:color w:val="000000" w:themeColor="text1"/>
            <w:sz w:val="24"/>
          </w:rPr>
          <w:fldChar w:fldCharType="end"/>
        </w:r>
      </w:hyperlink>
    </w:p>
    <w:p w14:paraId="50EA7F07" w14:textId="77777777" w:rsidR="008C1A07" w:rsidRPr="002F0261" w:rsidRDefault="00000000">
      <w:pPr>
        <w:tabs>
          <w:tab w:val="right" w:leader="dot" w:pos="8300"/>
        </w:tabs>
        <w:spacing w:line="480" w:lineRule="auto"/>
        <w:rPr>
          <w:rFonts w:ascii="仿宋_GB2312" w:eastAsia="仿宋_GB2312" w:hAnsi="仿宋_GB2312" w:cs="仿宋_GB2312"/>
          <w:b/>
          <w:bCs/>
          <w:color w:val="000000" w:themeColor="text1"/>
          <w:sz w:val="24"/>
          <w:u w:val="single"/>
        </w:rPr>
      </w:pPr>
      <w:hyperlink w:anchor="_Toc10174" w:history="1">
        <w:r w:rsidR="006301CA" w:rsidRPr="002F0261">
          <w:rPr>
            <w:rStyle w:val="ac"/>
            <w:rFonts w:ascii="仿宋_GB2312" w:eastAsia="仿宋_GB2312" w:hAnsi="仿宋_GB2312" w:cs="仿宋_GB2312" w:hint="eastAsia"/>
            <w:b/>
            <w:bCs/>
            <w:color w:val="000000" w:themeColor="text1"/>
            <w:sz w:val="24"/>
          </w:rPr>
          <w:t>第二章供应商须知</w:t>
        </w:r>
        <w:r w:rsidR="006301CA" w:rsidRPr="002F0261">
          <w:rPr>
            <w:rStyle w:val="ac"/>
            <w:rFonts w:ascii="仿宋_GB2312" w:eastAsia="仿宋_GB2312" w:hAnsi="仿宋_GB2312" w:cs="仿宋_GB2312" w:hint="eastAsia"/>
            <w:b/>
            <w:bCs/>
            <w:color w:val="000000" w:themeColor="text1"/>
            <w:sz w:val="24"/>
          </w:rPr>
          <w:tab/>
        </w:r>
        <w:r w:rsidR="006301CA" w:rsidRPr="002F0261">
          <w:rPr>
            <w:rStyle w:val="ac"/>
            <w:rFonts w:ascii="仿宋_GB2312" w:eastAsia="仿宋_GB2312" w:hAnsi="仿宋_GB2312" w:cs="仿宋_GB2312"/>
            <w:b/>
            <w:bCs/>
            <w:color w:val="000000" w:themeColor="text1"/>
            <w:sz w:val="24"/>
          </w:rPr>
          <w:t>5</w:t>
        </w:r>
      </w:hyperlink>
    </w:p>
    <w:p w14:paraId="4F1822B5" w14:textId="77777777" w:rsidR="008C1A07" w:rsidRPr="002F0261" w:rsidRDefault="00000000">
      <w:pPr>
        <w:tabs>
          <w:tab w:val="right" w:leader="dot" w:pos="8300"/>
        </w:tabs>
        <w:spacing w:line="480" w:lineRule="auto"/>
        <w:rPr>
          <w:rFonts w:ascii="仿宋_GB2312" w:eastAsia="仿宋_GB2312" w:hAnsi="仿宋_GB2312" w:cs="仿宋_GB2312"/>
          <w:b/>
          <w:bCs/>
          <w:color w:val="000000" w:themeColor="text1"/>
          <w:sz w:val="24"/>
        </w:rPr>
      </w:pPr>
      <w:hyperlink w:anchor="_Toc21962" w:history="1">
        <w:r w:rsidR="006301CA" w:rsidRPr="002F0261">
          <w:rPr>
            <w:rStyle w:val="ac"/>
            <w:rFonts w:ascii="仿宋_GB2312" w:eastAsia="仿宋_GB2312" w:hAnsi="仿宋_GB2312" w:cs="仿宋_GB2312" w:hint="eastAsia"/>
            <w:b/>
            <w:bCs/>
            <w:color w:val="000000" w:themeColor="text1"/>
            <w:sz w:val="24"/>
          </w:rPr>
          <w:t>第三章  采购项目技术、服务、商务及其他要求</w:t>
        </w:r>
        <w:r w:rsidR="006301CA" w:rsidRPr="002F0261">
          <w:rPr>
            <w:rStyle w:val="ac"/>
            <w:rFonts w:ascii="仿宋_GB2312" w:eastAsia="仿宋_GB2312" w:hAnsi="仿宋_GB2312" w:cs="仿宋_GB2312" w:hint="eastAsia"/>
            <w:b/>
            <w:bCs/>
            <w:color w:val="000000" w:themeColor="text1"/>
            <w:sz w:val="24"/>
          </w:rPr>
          <w:tab/>
          <w:t>1</w:t>
        </w:r>
      </w:hyperlink>
      <w:r w:rsidR="006301CA" w:rsidRPr="002F0261">
        <w:rPr>
          <w:rStyle w:val="ac"/>
          <w:rFonts w:ascii="仿宋_GB2312" w:eastAsia="仿宋_GB2312" w:hAnsi="仿宋_GB2312" w:cs="仿宋_GB2312"/>
          <w:b/>
          <w:bCs/>
          <w:color w:val="000000" w:themeColor="text1"/>
          <w:sz w:val="24"/>
        </w:rPr>
        <w:t>3</w:t>
      </w:r>
    </w:p>
    <w:p w14:paraId="6BF85A8F" w14:textId="77777777" w:rsidR="008C1A07" w:rsidRPr="002F0261" w:rsidRDefault="00000000">
      <w:pPr>
        <w:tabs>
          <w:tab w:val="right" w:leader="dot" w:pos="8300"/>
        </w:tabs>
        <w:spacing w:line="480" w:lineRule="auto"/>
        <w:rPr>
          <w:rFonts w:ascii="仿宋_GB2312" w:eastAsia="仿宋_GB2312" w:hAnsi="仿宋_GB2312" w:cs="仿宋_GB2312"/>
          <w:b/>
          <w:bCs/>
          <w:color w:val="000000" w:themeColor="text1"/>
          <w:sz w:val="24"/>
        </w:rPr>
      </w:pPr>
      <w:hyperlink w:anchor="_Toc30686" w:history="1">
        <w:r w:rsidR="006301CA" w:rsidRPr="002F0261">
          <w:rPr>
            <w:rFonts w:ascii="仿宋_GB2312" w:eastAsia="仿宋_GB2312" w:hAnsi="仿宋_GB2312" w:cs="仿宋_GB2312" w:hint="eastAsia"/>
            <w:b/>
            <w:bCs/>
            <w:color w:val="000000" w:themeColor="text1"/>
            <w:sz w:val="24"/>
          </w:rPr>
          <w:t>第四章 资格审查</w:t>
        </w:r>
        <w:r w:rsidR="006301CA" w:rsidRPr="002F0261">
          <w:rPr>
            <w:rFonts w:ascii="仿宋_GB2312" w:eastAsia="仿宋_GB2312" w:hAnsi="仿宋_GB2312" w:cs="仿宋_GB2312" w:hint="eastAsia"/>
            <w:b/>
            <w:bCs/>
            <w:color w:val="000000" w:themeColor="text1"/>
            <w:sz w:val="24"/>
          </w:rPr>
          <w:tab/>
          <w:t>2</w:t>
        </w:r>
      </w:hyperlink>
      <w:r w:rsidR="006301CA" w:rsidRPr="002F0261">
        <w:rPr>
          <w:rFonts w:ascii="仿宋_GB2312" w:eastAsia="仿宋_GB2312" w:hAnsi="仿宋_GB2312" w:cs="仿宋_GB2312"/>
          <w:b/>
          <w:bCs/>
          <w:color w:val="000000" w:themeColor="text1"/>
          <w:sz w:val="24"/>
        </w:rPr>
        <w:t>2</w:t>
      </w:r>
    </w:p>
    <w:p w14:paraId="31B713DD" w14:textId="77777777" w:rsidR="008C1A07" w:rsidRPr="002F0261" w:rsidRDefault="00000000">
      <w:pPr>
        <w:tabs>
          <w:tab w:val="right" w:leader="dot" w:pos="8300"/>
        </w:tabs>
        <w:spacing w:line="360" w:lineRule="auto"/>
        <w:rPr>
          <w:rFonts w:ascii="仿宋_GB2312" w:eastAsia="仿宋_GB2312" w:hAnsi="仿宋_GB2312" w:cs="仿宋_GB2312"/>
          <w:b/>
          <w:bCs/>
          <w:color w:val="000000" w:themeColor="text1"/>
          <w:sz w:val="24"/>
        </w:rPr>
      </w:pPr>
      <w:hyperlink w:anchor="_Toc29226" w:history="1">
        <w:r w:rsidR="006301CA" w:rsidRPr="002F0261">
          <w:rPr>
            <w:rFonts w:ascii="仿宋_GB2312" w:eastAsia="仿宋_GB2312" w:hAnsi="仿宋_GB2312" w:cs="仿宋_GB2312" w:hint="eastAsia"/>
            <w:b/>
            <w:bCs/>
            <w:color w:val="000000" w:themeColor="text1"/>
            <w:sz w:val="24"/>
          </w:rPr>
          <w:t>第五章 评审办法</w:t>
        </w:r>
        <w:r w:rsidR="006301CA" w:rsidRPr="002F0261">
          <w:rPr>
            <w:rFonts w:ascii="仿宋_GB2312" w:eastAsia="仿宋_GB2312" w:hAnsi="仿宋_GB2312" w:cs="仿宋_GB2312" w:hint="eastAsia"/>
            <w:b/>
            <w:bCs/>
            <w:color w:val="000000" w:themeColor="text1"/>
            <w:sz w:val="24"/>
          </w:rPr>
          <w:tab/>
          <w:t>2</w:t>
        </w:r>
        <w:r w:rsidR="006301CA" w:rsidRPr="002F0261">
          <w:rPr>
            <w:rFonts w:ascii="仿宋_GB2312" w:eastAsia="仿宋_GB2312" w:hAnsi="仿宋_GB2312" w:cs="仿宋_GB2312"/>
            <w:b/>
            <w:bCs/>
            <w:color w:val="000000" w:themeColor="text1"/>
            <w:sz w:val="24"/>
          </w:rPr>
          <w:t>4</w:t>
        </w:r>
      </w:hyperlink>
    </w:p>
    <w:p w14:paraId="5781DF20" w14:textId="77777777" w:rsidR="008C1A07" w:rsidRPr="002F0261" w:rsidRDefault="00000000">
      <w:pPr>
        <w:tabs>
          <w:tab w:val="right" w:leader="dot" w:pos="8300"/>
        </w:tabs>
        <w:spacing w:line="360" w:lineRule="auto"/>
        <w:rPr>
          <w:rFonts w:ascii="仿宋_GB2312" w:eastAsia="仿宋_GB2312" w:hAnsi="仿宋_GB2312" w:cs="仿宋_GB2312"/>
          <w:b/>
          <w:bCs/>
          <w:color w:val="000000" w:themeColor="text1"/>
          <w:sz w:val="24"/>
        </w:rPr>
      </w:pPr>
      <w:hyperlink w:anchor="_Toc29210" w:history="1">
        <w:r w:rsidR="006301CA" w:rsidRPr="002F0261">
          <w:rPr>
            <w:rFonts w:ascii="仿宋_GB2312" w:eastAsia="仿宋_GB2312" w:hAnsi="仿宋_GB2312" w:cs="仿宋_GB2312" w:hint="eastAsia"/>
            <w:b/>
            <w:bCs/>
            <w:color w:val="000000" w:themeColor="text1"/>
            <w:sz w:val="24"/>
          </w:rPr>
          <w:t>第六章  响应文件格式</w:t>
        </w:r>
        <w:r w:rsidR="006301CA" w:rsidRPr="002F0261">
          <w:rPr>
            <w:rFonts w:ascii="仿宋_GB2312" w:eastAsia="仿宋_GB2312" w:hAnsi="仿宋_GB2312" w:cs="仿宋_GB2312" w:hint="eastAsia"/>
            <w:b/>
            <w:bCs/>
            <w:color w:val="000000" w:themeColor="text1"/>
            <w:sz w:val="24"/>
          </w:rPr>
          <w:tab/>
          <w:t>3</w:t>
        </w:r>
        <w:r w:rsidR="006301CA" w:rsidRPr="002F0261">
          <w:rPr>
            <w:rFonts w:ascii="仿宋_GB2312" w:eastAsia="仿宋_GB2312" w:hAnsi="仿宋_GB2312" w:cs="仿宋_GB2312"/>
            <w:b/>
            <w:bCs/>
            <w:color w:val="000000" w:themeColor="text1"/>
            <w:sz w:val="24"/>
          </w:rPr>
          <w:t>4</w:t>
        </w:r>
      </w:hyperlink>
    </w:p>
    <w:p w14:paraId="2C59A04C" w14:textId="77777777" w:rsidR="008C1A07" w:rsidRPr="002F0261" w:rsidRDefault="006301CA">
      <w:pPr>
        <w:pStyle w:val="null3"/>
        <w:spacing w:line="360" w:lineRule="auto"/>
        <w:rPr>
          <w:rFonts w:ascii="仿宋_GB2312" w:eastAsia="仿宋_GB2312" w:hAnsi="仿宋_GB2312" w:cs="仿宋_GB2312" w:hint="default"/>
          <w:b/>
          <w:bCs/>
          <w:color w:val="000000" w:themeColor="text1"/>
          <w:sz w:val="24"/>
          <w:szCs w:val="24"/>
        </w:rPr>
      </w:pPr>
      <w:r w:rsidRPr="002F0261">
        <w:rPr>
          <w:rFonts w:ascii="仿宋_GB2312" w:eastAsia="仿宋_GB2312" w:hAnsi="仿宋_GB2312" w:cs="仿宋_GB2312"/>
          <w:b/>
          <w:bCs/>
          <w:color w:val="000000" w:themeColor="text1"/>
          <w:sz w:val="24"/>
          <w:szCs w:val="24"/>
        </w:rPr>
        <w:fldChar w:fldCharType="end"/>
      </w:r>
    </w:p>
    <w:p w14:paraId="05675D01"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69679739"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462157D3"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083305A2"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286BD25F"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4B725B08"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7D1B178C"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1363474E"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62B32F1C"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0F2332B8"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545D85C0"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22E0E67A"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28F693FD" w14:textId="77777777" w:rsidR="008C1A07" w:rsidRPr="002F0261" w:rsidRDefault="008C1A07">
      <w:pPr>
        <w:pStyle w:val="null3"/>
        <w:spacing w:line="360" w:lineRule="auto"/>
        <w:rPr>
          <w:rFonts w:ascii="仿宋_GB2312" w:eastAsia="仿宋_GB2312" w:hAnsi="仿宋_GB2312" w:cs="仿宋_GB2312" w:hint="default"/>
          <w:b/>
          <w:bCs/>
          <w:color w:val="000000" w:themeColor="text1"/>
          <w:sz w:val="21"/>
          <w:szCs w:val="21"/>
        </w:rPr>
      </w:pPr>
    </w:p>
    <w:p w14:paraId="16981732"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63BE9B2D"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2253E82A"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07FE4C6F" w14:textId="77777777" w:rsidR="008C1A07" w:rsidRPr="002F0261" w:rsidRDefault="006301CA">
      <w:pPr>
        <w:pStyle w:val="null3"/>
        <w:numPr>
          <w:ilvl w:val="0"/>
          <w:numId w:val="1"/>
        </w:numPr>
        <w:spacing w:line="360" w:lineRule="auto"/>
        <w:jc w:val="center"/>
        <w:outlineLvl w:val="1"/>
        <w:rPr>
          <w:rFonts w:ascii="仿宋_GB2312" w:eastAsia="仿宋_GB2312" w:hAnsi="仿宋" w:hint="default"/>
          <w:b/>
          <w:color w:val="000000" w:themeColor="text1"/>
          <w:sz w:val="36"/>
          <w:szCs w:val="36"/>
        </w:rPr>
      </w:pPr>
      <w:r w:rsidRPr="002F0261">
        <w:rPr>
          <w:rFonts w:ascii="仿宋_GB2312" w:eastAsia="仿宋_GB2312" w:hAnsi="仿宋"/>
          <w:b/>
          <w:color w:val="000000" w:themeColor="text1"/>
          <w:sz w:val="36"/>
          <w:szCs w:val="36"/>
        </w:rPr>
        <w:lastRenderedPageBreak/>
        <w:t>采购公告</w:t>
      </w:r>
    </w:p>
    <w:p w14:paraId="41C6E224" w14:textId="77777777" w:rsidR="008C1A07" w:rsidRPr="002F0261" w:rsidRDefault="006301CA">
      <w:pPr>
        <w:pBdr>
          <w:top w:val="single" w:sz="4" w:space="1" w:color="auto"/>
          <w:left w:val="single" w:sz="4" w:space="4" w:color="auto"/>
          <w:bottom w:val="single" w:sz="4" w:space="1" w:color="auto"/>
          <w:right w:val="single" w:sz="4" w:space="4" w:color="auto"/>
        </w:pBdr>
        <w:spacing w:line="360" w:lineRule="auto"/>
        <w:ind w:firstLineChars="200" w:firstLine="420"/>
        <w:rPr>
          <w:rFonts w:ascii="仿宋_GB2312" w:eastAsia="仿宋_GB2312" w:hAnsi="仿宋" w:cs="Times New Roman"/>
          <w:bCs/>
          <w:color w:val="000000" w:themeColor="text1"/>
          <w:szCs w:val="21"/>
        </w:rPr>
      </w:pPr>
      <w:r w:rsidRPr="002F0261">
        <w:rPr>
          <w:rFonts w:ascii="仿宋_GB2312" w:eastAsia="仿宋_GB2312" w:hAnsi="仿宋" w:cs="Times New Roman" w:hint="eastAsia"/>
          <w:bCs/>
          <w:color w:val="000000" w:themeColor="text1"/>
          <w:szCs w:val="21"/>
        </w:rPr>
        <w:t>项目概况</w:t>
      </w:r>
    </w:p>
    <w:p w14:paraId="05DE522D" w14:textId="77777777" w:rsidR="008C1A07" w:rsidRPr="002F0261" w:rsidRDefault="006301CA">
      <w:pPr>
        <w:pBdr>
          <w:top w:val="single" w:sz="4" w:space="1" w:color="auto"/>
          <w:left w:val="single" w:sz="4" w:space="4" w:color="auto"/>
          <w:bottom w:val="single" w:sz="4" w:space="1" w:color="auto"/>
          <w:right w:val="single" w:sz="4" w:space="4" w:color="auto"/>
        </w:pBdr>
        <w:spacing w:line="360" w:lineRule="auto"/>
        <w:ind w:firstLineChars="200" w:firstLine="420"/>
        <w:rPr>
          <w:rFonts w:ascii="仿宋_GB2312" w:eastAsia="仿宋_GB2312" w:hAnsi="仿宋_GB2312" w:cs="仿宋_GB2312"/>
          <w:b/>
          <w:bCs/>
          <w:color w:val="000000" w:themeColor="text1"/>
          <w:kern w:val="0"/>
          <w:szCs w:val="21"/>
        </w:rPr>
      </w:pPr>
      <w:r w:rsidRPr="002F0261">
        <w:rPr>
          <w:rFonts w:ascii="仿宋_GB2312" w:eastAsia="仿宋_GB2312" w:hAnsi="仿宋" w:cs="Times New Roman"/>
          <w:bCs/>
          <w:color w:val="000000" w:themeColor="text1"/>
          <w:szCs w:val="21"/>
        </w:rPr>
        <w:t>本项目</w:t>
      </w:r>
      <w:r w:rsidRPr="002F0261">
        <w:rPr>
          <w:rFonts w:ascii="仿宋_GB2312" w:eastAsia="仿宋_GB2312" w:hAnsi="仿宋" w:cs="Times New Roman" w:hint="eastAsia"/>
          <w:bCs/>
          <w:color w:val="000000" w:themeColor="text1"/>
          <w:szCs w:val="21"/>
        </w:rPr>
        <w:t>为非政府采购项目，潜在供应商应在</w:t>
      </w:r>
      <w:r w:rsidRPr="002F0261">
        <w:rPr>
          <w:rFonts w:ascii="仿宋_GB2312" w:eastAsia="仿宋_GB2312" w:hAnsi="仿宋" w:cs="Times New Roman"/>
          <w:bCs/>
          <w:color w:val="000000" w:themeColor="text1"/>
          <w:szCs w:val="21"/>
          <w:u w:val="single"/>
        </w:rPr>
        <w:t>全国公共资源交易平台（辽宁省</w:t>
      </w:r>
      <w:r w:rsidRPr="002F0261">
        <w:rPr>
          <w:rFonts w:ascii="仿宋_GB2312" w:eastAsia="仿宋_GB2312" w:hAnsi="仿宋" w:cs="Times New Roman"/>
          <w:bCs/>
          <w:color w:val="000000" w:themeColor="text1"/>
          <w:szCs w:val="21"/>
          <w:u w:val="single"/>
        </w:rPr>
        <w:t>·</w:t>
      </w:r>
      <w:r w:rsidRPr="002F0261">
        <w:rPr>
          <w:rFonts w:ascii="仿宋_GB2312" w:eastAsia="仿宋_GB2312" w:hAnsi="仿宋" w:cs="Times New Roman"/>
          <w:bCs/>
          <w:color w:val="000000" w:themeColor="text1"/>
          <w:szCs w:val="21"/>
          <w:u w:val="single"/>
        </w:rPr>
        <w:t>本溪市）</w:t>
      </w:r>
      <w:r w:rsidRPr="002F0261">
        <w:rPr>
          <w:rFonts w:ascii="仿宋_GB2312" w:eastAsia="仿宋_GB2312" w:hAnsi="仿宋" w:cs="Times New Roman" w:hint="eastAsia"/>
          <w:bCs/>
          <w:color w:val="000000" w:themeColor="text1"/>
          <w:szCs w:val="21"/>
        </w:rPr>
        <w:t>获取</w:t>
      </w:r>
      <w:r w:rsidRPr="002F0261">
        <w:rPr>
          <w:rFonts w:ascii="仿宋_GB2312" w:eastAsia="仿宋_GB2312" w:hAnsi="仿宋" w:cs="Times New Roman"/>
          <w:bCs/>
          <w:color w:val="000000" w:themeColor="text1"/>
          <w:szCs w:val="21"/>
        </w:rPr>
        <w:t>采购</w:t>
      </w:r>
      <w:r w:rsidRPr="002F0261">
        <w:rPr>
          <w:rFonts w:ascii="仿宋_GB2312" w:eastAsia="仿宋_GB2312" w:hAnsi="仿宋" w:cs="Times New Roman" w:hint="eastAsia"/>
          <w:bCs/>
          <w:color w:val="000000" w:themeColor="text1"/>
          <w:szCs w:val="21"/>
        </w:rPr>
        <w:t>文件，并于</w:t>
      </w:r>
      <w:r w:rsidRPr="002F0261">
        <w:rPr>
          <w:rFonts w:ascii="仿宋_GB2312" w:eastAsia="仿宋_GB2312" w:hAnsi="仿宋" w:cs="Times New Roman"/>
          <w:bCs/>
          <w:color w:val="000000" w:themeColor="text1"/>
          <w:szCs w:val="21"/>
        </w:rPr>
        <w:t>2026年</w:t>
      </w:r>
      <w:r w:rsidR="004472A1" w:rsidRPr="002F0261">
        <w:rPr>
          <w:rFonts w:ascii="仿宋_GB2312" w:eastAsia="仿宋_GB2312" w:hAnsi="仿宋" w:cs="Times New Roman"/>
          <w:bCs/>
          <w:color w:val="000000" w:themeColor="text1"/>
          <w:szCs w:val="21"/>
        </w:rPr>
        <w:t>02</w:t>
      </w:r>
      <w:r w:rsidRPr="002F0261">
        <w:rPr>
          <w:rFonts w:ascii="仿宋_GB2312" w:eastAsia="仿宋_GB2312" w:hAnsi="仿宋" w:cs="Times New Roman" w:hint="eastAsia"/>
          <w:bCs/>
          <w:color w:val="000000" w:themeColor="text1"/>
          <w:szCs w:val="21"/>
        </w:rPr>
        <w:t>月</w:t>
      </w:r>
      <w:r w:rsidR="004472A1" w:rsidRPr="002F0261">
        <w:rPr>
          <w:rFonts w:ascii="仿宋_GB2312" w:eastAsia="仿宋_GB2312" w:hAnsi="仿宋" w:cs="Times New Roman"/>
          <w:bCs/>
          <w:color w:val="000000" w:themeColor="text1"/>
          <w:szCs w:val="21"/>
        </w:rPr>
        <w:t>09</w:t>
      </w:r>
      <w:r w:rsidRPr="002F0261">
        <w:rPr>
          <w:rFonts w:ascii="仿宋_GB2312" w:eastAsia="仿宋_GB2312" w:hAnsi="仿宋" w:cs="Times New Roman" w:hint="eastAsia"/>
          <w:bCs/>
          <w:color w:val="000000" w:themeColor="text1"/>
          <w:szCs w:val="21"/>
        </w:rPr>
        <w:t>日</w:t>
      </w:r>
      <w:r w:rsidRPr="002F0261">
        <w:rPr>
          <w:rFonts w:ascii="仿宋_GB2312" w:eastAsia="仿宋_GB2312" w:hAnsi="仿宋" w:cs="Times New Roman"/>
          <w:bCs/>
          <w:color w:val="000000" w:themeColor="text1"/>
          <w:szCs w:val="21"/>
        </w:rPr>
        <w:t>9</w:t>
      </w:r>
      <w:r w:rsidRPr="002F0261">
        <w:rPr>
          <w:rFonts w:ascii="仿宋_GB2312" w:eastAsia="仿宋_GB2312" w:hAnsi="仿宋" w:cs="Times New Roman" w:hint="eastAsia"/>
          <w:bCs/>
          <w:color w:val="000000" w:themeColor="text1"/>
          <w:szCs w:val="21"/>
        </w:rPr>
        <w:t>点</w:t>
      </w:r>
      <w:r w:rsidR="004472A1" w:rsidRPr="002F0261">
        <w:rPr>
          <w:rFonts w:ascii="仿宋_GB2312" w:eastAsia="仿宋_GB2312" w:hAnsi="仿宋" w:cs="Times New Roman"/>
          <w:bCs/>
          <w:color w:val="000000" w:themeColor="text1"/>
          <w:szCs w:val="21"/>
        </w:rPr>
        <w:t>30</w:t>
      </w:r>
      <w:r w:rsidRPr="002F0261">
        <w:rPr>
          <w:rFonts w:ascii="仿宋_GB2312" w:eastAsia="仿宋_GB2312" w:hAnsi="仿宋" w:cs="Times New Roman" w:hint="eastAsia"/>
          <w:bCs/>
          <w:color w:val="000000" w:themeColor="text1"/>
          <w:szCs w:val="21"/>
        </w:rPr>
        <w:t>分（北京时间）前递交</w:t>
      </w:r>
      <w:r w:rsidRPr="002F0261">
        <w:rPr>
          <w:rFonts w:ascii="仿宋_GB2312" w:eastAsia="仿宋_GB2312" w:hAnsi="仿宋" w:cs="Times New Roman"/>
          <w:bCs/>
          <w:color w:val="000000" w:themeColor="text1"/>
          <w:szCs w:val="21"/>
        </w:rPr>
        <w:t>响应文件，</w:t>
      </w:r>
      <w:r w:rsidRPr="002F0261">
        <w:rPr>
          <w:rFonts w:ascii="仿宋_GB2312" w:eastAsia="仿宋_GB2312" w:hAnsi="仿宋_GB2312" w:cs="仿宋_GB2312" w:hint="eastAsia"/>
          <w:color w:val="000000" w:themeColor="text1"/>
          <w:kern w:val="0"/>
          <w:szCs w:val="21"/>
        </w:rPr>
        <w:t xml:space="preserve"> </w:t>
      </w:r>
    </w:p>
    <w:p w14:paraId="3D034CAF"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 xml:space="preserve"> 一、项目编号：</w:t>
      </w:r>
      <w:r w:rsidR="004472A1" w:rsidRPr="002F0261">
        <w:rPr>
          <w:rFonts w:ascii="仿宋_GB2312" w:eastAsia="仿宋_GB2312" w:hAnsi="仿宋"/>
          <w:b/>
          <w:color w:val="000000" w:themeColor="text1"/>
          <w:sz w:val="21"/>
          <w:szCs w:val="21"/>
        </w:rPr>
        <w:t>BXFS20260129-2</w:t>
      </w:r>
    </w:p>
    <w:p w14:paraId="42A1A23A"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 xml:space="preserve"> 二、采购项目名称：</w:t>
      </w:r>
      <w:r w:rsidRPr="002F0261">
        <w:rPr>
          <w:rFonts w:ascii="仿宋_GB2312" w:eastAsia="仿宋_GB2312" w:hAnsi="仿宋"/>
          <w:color w:val="000000" w:themeColor="text1"/>
          <w:sz w:val="21"/>
          <w:szCs w:val="21"/>
        </w:rPr>
        <w:t>本溪市教育系统校园自有食堂</w:t>
      </w:r>
      <w:proofErr w:type="gramStart"/>
      <w:r w:rsidRPr="002F0261">
        <w:rPr>
          <w:rFonts w:ascii="仿宋_GB2312" w:eastAsia="仿宋_GB2312" w:hAnsi="仿宋"/>
          <w:color w:val="000000" w:themeColor="text1"/>
          <w:sz w:val="21"/>
          <w:szCs w:val="21"/>
        </w:rPr>
        <w:t>大宗食材及</w:t>
      </w:r>
      <w:proofErr w:type="gramEnd"/>
      <w:r w:rsidRPr="002F0261">
        <w:rPr>
          <w:rFonts w:ascii="仿宋_GB2312" w:eastAsia="仿宋_GB2312" w:hAnsi="仿宋"/>
          <w:color w:val="000000" w:themeColor="text1"/>
          <w:sz w:val="21"/>
          <w:szCs w:val="21"/>
        </w:rPr>
        <w:t>辅料采购</w:t>
      </w:r>
    </w:p>
    <w:p w14:paraId="4DD95DF1"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 xml:space="preserve"> 三、采购项目概述：</w:t>
      </w:r>
      <w:r w:rsidRPr="002F0261">
        <w:rPr>
          <w:rFonts w:ascii="仿宋_GB2312" w:eastAsia="仿宋_GB2312" w:hAnsi="仿宋"/>
          <w:color w:val="000000" w:themeColor="text1"/>
          <w:sz w:val="21"/>
          <w:szCs w:val="21"/>
        </w:rPr>
        <w:t>为本溪市</w:t>
      </w:r>
      <w:proofErr w:type="gramStart"/>
      <w:r w:rsidRPr="002F0261">
        <w:rPr>
          <w:rFonts w:ascii="仿宋_GB2312" w:eastAsia="仿宋_GB2312" w:hAnsi="仿宋"/>
          <w:color w:val="000000" w:themeColor="text1"/>
          <w:sz w:val="21"/>
          <w:szCs w:val="21"/>
        </w:rPr>
        <w:t>市直学校</w:t>
      </w:r>
      <w:proofErr w:type="gramEnd"/>
      <w:r w:rsidRPr="002F0261">
        <w:rPr>
          <w:rFonts w:ascii="仿宋_GB2312" w:eastAsia="仿宋_GB2312" w:hAnsi="仿宋"/>
          <w:color w:val="000000" w:themeColor="text1"/>
          <w:sz w:val="21"/>
          <w:szCs w:val="21"/>
        </w:rPr>
        <w:t>及区县学校校园自有食堂</w:t>
      </w:r>
      <w:proofErr w:type="gramStart"/>
      <w:r w:rsidRPr="002F0261">
        <w:rPr>
          <w:rFonts w:ascii="仿宋_GB2312" w:eastAsia="仿宋_GB2312" w:hAnsi="仿宋"/>
          <w:color w:val="000000" w:themeColor="text1"/>
          <w:sz w:val="21"/>
          <w:szCs w:val="21"/>
        </w:rPr>
        <w:t>大宗食材及</w:t>
      </w:r>
      <w:proofErr w:type="gramEnd"/>
      <w:r w:rsidRPr="002F0261">
        <w:rPr>
          <w:rFonts w:ascii="仿宋_GB2312" w:eastAsia="仿宋_GB2312" w:hAnsi="仿宋"/>
          <w:color w:val="000000" w:themeColor="text1"/>
          <w:sz w:val="21"/>
          <w:szCs w:val="21"/>
        </w:rPr>
        <w:t>辅料进行采购。</w:t>
      </w:r>
    </w:p>
    <w:p w14:paraId="26F5BC58" w14:textId="77777777" w:rsidR="008C1A07" w:rsidRPr="002F0261" w:rsidRDefault="006301CA">
      <w:pPr>
        <w:pStyle w:val="null3"/>
        <w:spacing w:line="360" w:lineRule="auto"/>
        <w:outlineLvl w:val="2"/>
        <w:rPr>
          <w:rFonts w:ascii="仿宋_GB2312" w:eastAsia="仿宋_GB2312" w:hAnsi="仿宋" w:hint="default"/>
          <w:b/>
          <w:color w:val="000000" w:themeColor="text1"/>
          <w:sz w:val="21"/>
          <w:szCs w:val="21"/>
        </w:rPr>
      </w:pPr>
      <w:r w:rsidRPr="002F0261">
        <w:rPr>
          <w:rFonts w:ascii="仿宋_GB2312" w:eastAsia="仿宋_GB2312" w:hAnsi="仿宋"/>
          <w:b/>
          <w:color w:val="000000" w:themeColor="text1"/>
          <w:sz w:val="21"/>
          <w:szCs w:val="21"/>
        </w:rPr>
        <w:t xml:space="preserve"> 四、供应商参加本次采购活动应具备下列条件：</w:t>
      </w:r>
    </w:p>
    <w:p w14:paraId="3C4754FC" w14:textId="77777777" w:rsidR="008C1A07" w:rsidRPr="002F0261" w:rsidRDefault="006301CA">
      <w:pPr>
        <w:adjustRightInd w:val="0"/>
        <w:snapToGrid w:val="0"/>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hint="eastAsia"/>
          <w:color w:val="000000" w:themeColor="text1"/>
          <w:szCs w:val="21"/>
        </w:rPr>
        <w:t xml:space="preserve"> （一）</w:t>
      </w:r>
      <w:r w:rsidRPr="002F0261">
        <w:rPr>
          <w:rFonts w:ascii="仿宋_GB2312" w:eastAsia="仿宋_GB2312" w:hAnsi="仿宋" w:cs="Times New Roman" w:hint="eastAsia"/>
          <w:color w:val="000000" w:themeColor="text1"/>
          <w:kern w:val="0"/>
          <w:szCs w:val="21"/>
        </w:rPr>
        <w:t>1.供应商参加采购活动应当具备下列条件：</w:t>
      </w:r>
    </w:p>
    <w:p w14:paraId="1794194C" w14:textId="77777777" w:rsidR="008C1A07" w:rsidRPr="002F0261" w:rsidRDefault="006301CA">
      <w:pPr>
        <w:adjustRightInd w:val="0"/>
        <w:snapToGrid w:val="0"/>
        <w:spacing w:line="360" w:lineRule="auto"/>
        <w:ind w:firstLineChars="200" w:firstLine="420"/>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（1）供应商须在中国境内注册，并在人员、设备、资金方面具有相应能力；</w:t>
      </w:r>
    </w:p>
    <w:p w14:paraId="279B329B" w14:textId="77777777" w:rsidR="008C1A07" w:rsidRPr="002F0261" w:rsidRDefault="006301CA">
      <w:pPr>
        <w:adjustRightInd w:val="0"/>
        <w:snapToGrid w:val="0"/>
        <w:spacing w:line="360" w:lineRule="auto"/>
        <w:ind w:firstLineChars="200" w:firstLine="420"/>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（2）具有良好的商业信誉和健全的财务会计制度；</w:t>
      </w:r>
    </w:p>
    <w:p w14:paraId="07F12E6B" w14:textId="77777777" w:rsidR="008C1A07" w:rsidRPr="002F0261" w:rsidRDefault="006301CA">
      <w:pPr>
        <w:pStyle w:val="null3"/>
        <w:spacing w:line="360" w:lineRule="auto"/>
        <w:ind w:firstLineChars="200" w:firstLine="420"/>
        <w:rPr>
          <w:rFonts w:ascii="仿宋_GB2312" w:eastAsia="仿宋_GB2312" w:hAnsi="仿宋" w:hint="default"/>
          <w:color w:val="000000" w:themeColor="text1"/>
          <w:sz w:val="21"/>
          <w:szCs w:val="21"/>
        </w:rPr>
      </w:pPr>
      <w:r w:rsidRPr="002F0261">
        <w:rPr>
          <w:rFonts w:ascii="仿宋_GB2312" w:eastAsia="仿宋_GB2312" w:hAnsi="仿宋" w:cs="Times New Roman"/>
          <w:color w:val="000000" w:themeColor="text1"/>
          <w:sz w:val="21"/>
          <w:szCs w:val="21"/>
        </w:rPr>
        <w:t>（3）具有履行合同所必需的设备和专业技术能力；</w:t>
      </w:r>
    </w:p>
    <w:p w14:paraId="4A8E64A2" w14:textId="77777777" w:rsidR="008C1A07" w:rsidRPr="002F0261" w:rsidRDefault="006301CA">
      <w:pPr>
        <w:pStyle w:val="null3"/>
        <w:spacing w:line="360" w:lineRule="auto"/>
        <w:ind w:firstLineChars="100" w:firstLine="21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（二）本项目的特定资格要求：</w:t>
      </w:r>
    </w:p>
    <w:p w14:paraId="53B789AB" w14:textId="77777777" w:rsidR="008C1A07" w:rsidRPr="002F0261" w:rsidRDefault="006301CA">
      <w:pPr>
        <w:pStyle w:val="null3"/>
        <w:spacing w:line="360" w:lineRule="auto"/>
        <w:ind w:firstLineChars="200" w:firstLine="42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（1）需提供有效期内的《营业执照》（经营范围包含</w:t>
      </w:r>
      <w:proofErr w:type="gramStart"/>
      <w:r w:rsidRPr="002F0261">
        <w:rPr>
          <w:rFonts w:ascii="仿宋_GB2312" w:eastAsia="仿宋_GB2312" w:hAnsi="仿宋"/>
          <w:color w:val="000000" w:themeColor="text1"/>
          <w:sz w:val="21"/>
          <w:szCs w:val="21"/>
        </w:rPr>
        <w:t>对应食材销售</w:t>
      </w:r>
      <w:proofErr w:type="gramEnd"/>
      <w:r w:rsidRPr="002F0261">
        <w:rPr>
          <w:rFonts w:ascii="仿宋_GB2312" w:eastAsia="仿宋_GB2312" w:hAnsi="仿宋"/>
          <w:color w:val="000000" w:themeColor="text1"/>
          <w:sz w:val="21"/>
          <w:szCs w:val="21"/>
        </w:rPr>
        <w:t>）、《食品经营许可证》（含预包装食品、散装食品销售资质，肉类供应商另需《动物防疫条件合格证》、冷链运输证明（肉、蛋、奶等需低温保存的食材，需提供冷链车辆登记证、温控记录设备证明）</w:t>
      </w:r>
    </w:p>
    <w:p w14:paraId="432957C3" w14:textId="77777777" w:rsidR="008C1A07" w:rsidRPr="002F0261" w:rsidRDefault="006301CA">
      <w:pPr>
        <w:pStyle w:val="null3"/>
        <w:spacing w:line="360" w:lineRule="auto"/>
        <w:ind w:firstLineChars="200" w:firstLine="42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2）近3年（自招标公告发布之日起倒算）无食品安全事故记录（需提供市场监管部门出具的无违规证明或网站截图）；未被列入“失信被执行人名单”“食品安全黑名单”（以“信用中国”“国家企业信用信息公示系统”查询结果为准）。</w:t>
      </w:r>
    </w:p>
    <w:p w14:paraId="2418AA3C"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五、采购文件获取时间、方式及地址</w:t>
      </w:r>
    </w:p>
    <w:p w14:paraId="614783D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w:t>
      </w:r>
      <w:r w:rsidR="002F5A77" w:rsidRPr="002F0261">
        <w:rPr>
          <w:rFonts w:ascii="仿宋_GB2312" w:eastAsia="仿宋_GB2312" w:hAnsi="仿宋"/>
          <w:color w:val="000000" w:themeColor="text1"/>
          <w:sz w:val="21"/>
          <w:szCs w:val="21"/>
        </w:rPr>
        <w:t xml:space="preserve">采购文件获取时间： 2026年 </w:t>
      </w:r>
      <w:r w:rsidR="002F5A77" w:rsidRPr="002F0261">
        <w:rPr>
          <w:rFonts w:ascii="仿宋_GB2312" w:eastAsia="仿宋_GB2312" w:hAnsi="仿宋" w:hint="default"/>
          <w:color w:val="000000" w:themeColor="text1"/>
          <w:sz w:val="21"/>
          <w:szCs w:val="21"/>
        </w:rPr>
        <w:t>1</w:t>
      </w:r>
      <w:r w:rsidR="002F5A77" w:rsidRPr="002F0261">
        <w:rPr>
          <w:rFonts w:ascii="仿宋_GB2312" w:eastAsia="仿宋_GB2312" w:hAnsi="仿宋"/>
          <w:color w:val="000000" w:themeColor="text1"/>
          <w:sz w:val="21"/>
          <w:szCs w:val="21"/>
        </w:rPr>
        <w:t xml:space="preserve"> 月 </w:t>
      </w:r>
      <w:r w:rsidR="002F5A77" w:rsidRPr="002F0261">
        <w:rPr>
          <w:rFonts w:ascii="仿宋_GB2312" w:eastAsia="仿宋_GB2312" w:hAnsi="仿宋" w:hint="default"/>
          <w:color w:val="000000" w:themeColor="text1"/>
          <w:sz w:val="21"/>
          <w:szCs w:val="21"/>
        </w:rPr>
        <w:t>29</w:t>
      </w:r>
      <w:r w:rsidR="002F5A77" w:rsidRPr="002F0261">
        <w:rPr>
          <w:rFonts w:ascii="仿宋_GB2312" w:eastAsia="仿宋_GB2312" w:hAnsi="仿宋"/>
          <w:color w:val="000000" w:themeColor="text1"/>
          <w:sz w:val="21"/>
          <w:szCs w:val="21"/>
        </w:rPr>
        <w:t xml:space="preserve"> 日 </w:t>
      </w:r>
      <w:r w:rsidR="002F5A77" w:rsidRPr="002F0261">
        <w:rPr>
          <w:rFonts w:ascii="仿宋_GB2312" w:eastAsia="仿宋_GB2312" w:hAnsi="仿宋" w:hint="default"/>
          <w:color w:val="000000" w:themeColor="text1"/>
          <w:sz w:val="21"/>
          <w:szCs w:val="21"/>
        </w:rPr>
        <w:t>08</w:t>
      </w:r>
      <w:r w:rsidR="002F5A77" w:rsidRPr="002F0261">
        <w:rPr>
          <w:rFonts w:ascii="仿宋_GB2312" w:eastAsia="仿宋_GB2312" w:hAnsi="仿宋"/>
          <w:color w:val="000000" w:themeColor="text1"/>
          <w:sz w:val="21"/>
          <w:szCs w:val="21"/>
        </w:rPr>
        <w:t>:</w:t>
      </w:r>
      <w:r w:rsidR="002F5A77" w:rsidRPr="002F0261">
        <w:rPr>
          <w:rFonts w:ascii="仿宋_GB2312" w:eastAsia="仿宋_GB2312" w:hAnsi="仿宋" w:hint="default"/>
          <w:color w:val="000000" w:themeColor="text1"/>
          <w:sz w:val="21"/>
          <w:szCs w:val="21"/>
        </w:rPr>
        <w:t>30</w:t>
      </w:r>
      <w:r w:rsidR="002F5A77" w:rsidRPr="002F0261">
        <w:rPr>
          <w:rFonts w:ascii="仿宋_GB2312" w:eastAsia="仿宋_GB2312" w:hAnsi="仿宋"/>
          <w:color w:val="000000" w:themeColor="text1"/>
          <w:sz w:val="21"/>
          <w:szCs w:val="21"/>
        </w:rPr>
        <w:t xml:space="preserve">:00 至 2026年 </w:t>
      </w:r>
      <w:r w:rsidR="002F5A77" w:rsidRPr="002F0261">
        <w:rPr>
          <w:rFonts w:ascii="仿宋_GB2312" w:eastAsia="仿宋_GB2312" w:hAnsi="仿宋" w:hint="default"/>
          <w:color w:val="000000" w:themeColor="text1"/>
          <w:sz w:val="21"/>
          <w:szCs w:val="21"/>
        </w:rPr>
        <w:t>2</w:t>
      </w:r>
      <w:r w:rsidR="002F5A77" w:rsidRPr="002F0261">
        <w:rPr>
          <w:rFonts w:ascii="仿宋_GB2312" w:eastAsia="仿宋_GB2312" w:hAnsi="仿宋"/>
          <w:color w:val="000000" w:themeColor="text1"/>
          <w:sz w:val="21"/>
          <w:szCs w:val="21"/>
        </w:rPr>
        <w:t xml:space="preserve"> 月</w:t>
      </w:r>
      <w:r w:rsidR="002F5A77" w:rsidRPr="002F0261">
        <w:rPr>
          <w:rFonts w:ascii="仿宋_GB2312" w:eastAsia="仿宋_GB2312" w:hAnsi="仿宋" w:hint="default"/>
          <w:color w:val="000000" w:themeColor="text1"/>
          <w:sz w:val="21"/>
          <w:szCs w:val="21"/>
        </w:rPr>
        <w:t>5</w:t>
      </w:r>
      <w:r w:rsidR="002F5A77" w:rsidRPr="002F0261">
        <w:rPr>
          <w:rFonts w:ascii="仿宋_GB2312" w:eastAsia="仿宋_GB2312" w:hAnsi="仿宋"/>
          <w:color w:val="000000" w:themeColor="text1"/>
          <w:sz w:val="21"/>
          <w:szCs w:val="21"/>
        </w:rPr>
        <w:t xml:space="preserve">日 </w:t>
      </w:r>
      <w:r w:rsidR="002F5A77" w:rsidRPr="002F0261">
        <w:rPr>
          <w:rFonts w:ascii="仿宋_GB2312" w:eastAsia="仿宋_GB2312" w:hAnsi="仿宋" w:hint="default"/>
          <w:color w:val="000000" w:themeColor="text1"/>
          <w:sz w:val="21"/>
          <w:szCs w:val="21"/>
        </w:rPr>
        <w:t>17</w:t>
      </w:r>
      <w:r w:rsidR="002F5A77" w:rsidRPr="002F0261">
        <w:rPr>
          <w:rFonts w:ascii="仿宋_GB2312" w:eastAsia="仿宋_GB2312" w:hAnsi="仿宋"/>
          <w:color w:val="000000" w:themeColor="text1"/>
          <w:sz w:val="21"/>
          <w:szCs w:val="21"/>
        </w:rPr>
        <w:t>:</w:t>
      </w:r>
      <w:r w:rsidR="002F5A77" w:rsidRPr="002F0261">
        <w:rPr>
          <w:rFonts w:ascii="仿宋_GB2312" w:eastAsia="仿宋_GB2312" w:hAnsi="仿宋" w:hint="default"/>
          <w:color w:val="000000" w:themeColor="text1"/>
          <w:sz w:val="21"/>
          <w:szCs w:val="21"/>
        </w:rPr>
        <w:t>00</w:t>
      </w:r>
      <w:r w:rsidR="002F5A77" w:rsidRPr="002F0261">
        <w:rPr>
          <w:rFonts w:ascii="仿宋_GB2312" w:eastAsia="仿宋_GB2312" w:hAnsi="仿宋"/>
          <w:color w:val="000000" w:themeColor="text1"/>
          <w:sz w:val="21"/>
          <w:szCs w:val="21"/>
        </w:rPr>
        <w:t>:</w:t>
      </w:r>
      <w:r w:rsidR="002F5A77" w:rsidRPr="002F0261">
        <w:rPr>
          <w:rFonts w:ascii="仿宋_GB2312" w:eastAsia="仿宋_GB2312" w:hAnsi="仿宋" w:hint="default"/>
          <w:color w:val="000000" w:themeColor="text1"/>
          <w:sz w:val="21"/>
          <w:szCs w:val="21"/>
        </w:rPr>
        <w:t>00</w:t>
      </w:r>
      <w:r w:rsidR="002F5A77" w:rsidRPr="002F0261">
        <w:rPr>
          <w:rFonts w:ascii="仿宋_GB2312" w:eastAsia="仿宋_GB2312" w:hAnsi="仿宋"/>
          <w:color w:val="000000" w:themeColor="text1"/>
          <w:sz w:val="21"/>
          <w:szCs w:val="21"/>
        </w:rPr>
        <w:t xml:space="preserve">  （北京时间）</w:t>
      </w:r>
      <w:r w:rsidRPr="002F0261">
        <w:rPr>
          <w:rFonts w:ascii="仿宋_GB2312" w:eastAsia="仿宋_GB2312" w:hAnsi="仿宋"/>
          <w:color w:val="000000" w:themeColor="text1"/>
          <w:sz w:val="21"/>
          <w:szCs w:val="21"/>
        </w:rPr>
        <w:t>。</w:t>
      </w:r>
    </w:p>
    <w:p w14:paraId="0F995986" w14:textId="77777777" w:rsidR="008C1A07" w:rsidRPr="002F0261" w:rsidRDefault="006301CA">
      <w:pPr>
        <w:pStyle w:val="null3"/>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w:t>
      </w:r>
      <w:r w:rsidRPr="002F0261">
        <w:rPr>
          <w:rFonts w:ascii="仿宋_GB2312" w:eastAsia="仿宋_GB2312" w:hAnsi="仿宋"/>
          <w:color w:val="000000" w:themeColor="text1"/>
          <w:szCs w:val="21"/>
        </w:rPr>
        <w:t xml:space="preserve"> </w:t>
      </w:r>
      <w:r w:rsidRPr="002F0261">
        <w:rPr>
          <w:rFonts w:ascii="仿宋_GB2312" w:eastAsia="仿宋_GB2312" w:hAnsi="仿宋"/>
          <w:color w:val="000000" w:themeColor="text1"/>
          <w:sz w:val="21"/>
          <w:szCs w:val="21"/>
        </w:rPr>
        <w:t xml:space="preserve"> 获取地址： 全国公共资源交易平台（辽宁省·本溪市）（</w:t>
      </w:r>
      <w:r w:rsidR="00000000">
        <w:fldChar w:fldCharType="begin"/>
      </w:r>
      <w:r w:rsidR="00000000">
        <w:instrText>HYPERLINK "https://ggzyjy.benxi.gov.cn/"</w:instrText>
      </w:r>
      <w:r w:rsidR="00000000">
        <w:rPr>
          <w:rFonts w:hint="default"/>
        </w:rPr>
        <w:fldChar w:fldCharType="separate"/>
      </w:r>
      <w:r w:rsidRPr="002F0261">
        <w:rPr>
          <w:color w:val="000000" w:themeColor="text1"/>
          <w:sz w:val="21"/>
        </w:rPr>
        <w:t>https://ggzyjy.benxi.gov.cn/</w:t>
      </w:r>
      <w:r w:rsidR="00000000">
        <w:rPr>
          <w:color w:val="000000" w:themeColor="text1"/>
          <w:sz w:val="21"/>
        </w:rPr>
        <w:fldChar w:fldCharType="end"/>
      </w:r>
      <w:r w:rsidRPr="002F0261">
        <w:rPr>
          <w:rFonts w:ascii="仿宋_GB2312" w:eastAsia="仿宋_GB2312" w:hAnsi="仿宋"/>
          <w:color w:val="000000" w:themeColor="text1"/>
          <w:sz w:val="21"/>
          <w:szCs w:val="21"/>
        </w:rPr>
        <w:t>）</w:t>
      </w:r>
    </w:p>
    <w:p w14:paraId="090C26AD" w14:textId="77777777" w:rsidR="008C1A07" w:rsidRPr="002F0261" w:rsidRDefault="006301CA">
      <w:pPr>
        <w:pStyle w:val="null3"/>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方式：在线下载</w:t>
      </w:r>
    </w:p>
    <w:p w14:paraId="323468C8" w14:textId="77777777" w:rsidR="008C1A07" w:rsidRPr="002F0261" w:rsidRDefault="006301CA">
      <w:pPr>
        <w:pStyle w:val="null3"/>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售价：免费</w:t>
      </w:r>
    </w:p>
    <w:p w14:paraId="1FA4816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六、响应文件提交截止时间及开启时间、地点、方式</w:t>
      </w:r>
    </w:p>
    <w:p w14:paraId="0504D72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w:t>
      </w:r>
      <w:proofErr w:type="gramStart"/>
      <w:r w:rsidRPr="002F0261">
        <w:rPr>
          <w:rFonts w:ascii="仿宋_GB2312" w:eastAsia="仿宋_GB2312" w:hAnsi="仿宋"/>
          <w:color w:val="000000" w:themeColor="text1"/>
          <w:sz w:val="21"/>
          <w:szCs w:val="21"/>
        </w:rPr>
        <w:t>一</w:t>
      </w:r>
      <w:proofErr w:type="gramEnd"/>
      <w:r w:rsidRPr="002F0261">
        <w:rPr>
          <w:rFonts w:ascii="仿宋_GB2312" w:eastAsia="仿宋_GB2312" w:hAnsi="仿宋"/>
          <w:color w:val="000000" w:themeColor="text1"/>
          <w:sz w:val="21"/>
          <w:szCs w:val="21"/>
        </w:rPr>
        <w:t xml:space="preserve">)响应文件提交截止时间及开启时间： 2026年 </w:t>
      </w:r>
      <w:r w:rsidR="00B24DE7" w:rsidRPr="002F0261">
        <w:rPr>
          <w:rFonts w:ascii="仿宋_GB2312" w:eastAsia="仿宋_GB2312" w:hAnsi="仿宋" w:hint="default"/>
          <w:color w:val="000000" w:themeColor="text1"/>
          <w:sz w:val="21"/>
          <w:szCs w:val="21"/>
        </w:rPr>
        <w:t>2</w:t>
      </w:r>
      <w:r w:rsidRPr="002F0261">
        <w:rPr>
          <w:rFonts w:ascii="仿宋_GB2312" w:eastAsia="仿宋_GB2312" w:hAnsi="仿宋"/>
          <w:color w:val="000000" w:themeColor="text1"/>
          <w:sz w:val="21"/>
          <w:szCs w:val="21"/>
        </w:rPr>
        <w:t xml:space="preserve"> 月 </w:t>
      </w:r>
      <w:r w:rsidR="00B24DE7" w:rsidRPr="002F0261">
        <w:rPr>
          <w:rFonts w:ascii="仿宋_GB2312" w:eastAsia="仿宋_GB2312" w:hAnsi="仿宋" w:hint="default"/>
          <w:color w:val="000000" w:themeColor="text1"/>
          <w:sz w:val="21"/>
          <w:szCs w:val="21"/>
        </w:rPr>
        <w:t>9</w:t>
      </w:r>
      <w:r w:rsidRPr="002F0261">
        <w:rPr>
          <w:rFonts w:ascii="仿宋_GB2312" w:eastAsia="仿宋_GB2312" w:hAnsi="仿宋"/>
          <w:color w:val="000000" w:themeColor="text1"/>
          <w:sz w:val="21"/>
          <w:szCs w:val="21"/>
        </w:rPr>
        <w:t>日 09时</w:t>
      </w:r>
      <w:r w:rsidR="00B24DE7" w:rsidRPr="002F0261">
        <w:rPr>
          <w:rFonts w:ascii="仿宋_GB2312" w:eastAsia="仿宋_GB2312" w:hAnsi="仿宋" w:hint="default"/>
          <w:color w:val="000000" w:themeColor="text1"/>
          <w:sz w:val="21"/>
          <w:szCs w:val="21"/>
        </w:rPr>
        <w:t>3</w:t>
      </w:r>
      <w:r w:rsidRPr="002F0261">
        <w:rPr>
          <w:rFonts w:ascii="仿宋_GB2312" w:eastAsia="仿宋_GB2312" w:hAnsi="仿宋"/>
          <w:color w:val="000000" w:themeColor="text1"/>
          <w:sz w:val="21"/>
          <w:szCs w:val="21"/>
        </w:rPr>
        <w:t>0分00秒 （北京时间）。</w:t>
      </w:r>
    </w:p>
    <w:p w14:paraId="25BE0C3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(二)响应文件提交方式、地点：本溪市公共资源交易中心</w:t>
      </w:r>
      <w:r w:rsidR="00D56A25" w:rsidRPr="002F0261">
        <w:rPr>
          <w:rFonts w:ascii="仿宋_GB2312" w:eastAsia="仿宋_GB2312" w:hAnsi="仿宋"/>
          <w:color w:val="000000" w:themeColor="text1"/>
          <w:sz w:val="21"/>
          <w:szCs w:val="21"/>
        </w:rPr>
        <w:t>开标室2</w:t>
      </w:r>
      <w:r w:rsidRPr="002F0261">
        <w:rPr>
          <w:rFonts w:ascii="仿宋_GB2312" w:eastAsia="仿宋_GB2312" w:hAnsi="仿宋"/>
          <w:color w:val="000000" w:themeColor="text1"/>
          <w:sz w:val="21"/>
          <w:szCs w:val="21"/>
        </w:rPr>
        <w:t>。</w:t>
      </w:r>
    </w:p>
    <w:p w14:paraId="06E78428" w14:textId="77777777" w:rsidR="008C1A07" w:rsidRPr="002F0261" w:rsidRDefault="006301CA">
      <w:pPr>
        <w:adjustRightInd w:val="0"/>
        <w:snapToGrid w:val="0"/>
        <w:spacing w:line="360" w:lineRule="auto"/>
        <w:rPr>
          <w:rFonts w:ascii="仿宋_GB2312" w:eastAsia="仿宋_GB2312" w:hAnsi="仿宋_GB2312" w:cs="仿宋_GB2312"/>
          <w:b/>
          <w:color w:val="000000" w:themeColor="text1"/>
          <w:szCs w:val="21"/>
        </w:rPr>
      </w:pPr>
      <w:r w:rsidRPr="002F0261">
        <w:rPr>
          <w:rFonts w:ascii="仿宋_GB2312" w:eastAsia="仿宋_GB2312" w:hAnsi="仿宋"/>
          <w:b/>
          <w:color w:val="000000" w:themeColor="text1"/>
          <w:szCs w:val="21"/>
        </w:rPr>
        <w:t>七、</w:t>
      </w:r>
      <w:r w:rsidRPr="002F0261">
        <w:rPr>
          <w:rFonts w:ascii="仿宋_GB2312" w:eastAsia="仿宋_GB2312" w:hAnsi="仿宋_GB2312" w:cs="仿宋_GB2312" w:hint="eastAsia"/>
          <w:b/>
          <w:color w:val="000000" w:themeColor="text1"/>
          <w:szCs w:val="21"/>
        </w:rPr>
        <w:t>公告期限</w:t>
      </w:r>
    </w:p>
    <w:p w14:paraId="7AC5B4C4" w14:textId="77777777" w:rsidR="008C1A07" w:rsidRPr="002F0261" w:rsidRDefault="006301CA">
      <w:pPr>
        <w:adjustRightInd w:val="0"/>
        <w:snapToGrid w:val="0"/>
        <w:spacing w:line="360" w:lineRule="auto"/>
        <w:ind w:firstLineChars="200" w:firstLine="42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自本公告发布之日起</w:t>
      </w:r>
      <w:r w:rsidRPr="002F0261">
        <w:rPr>
          <w:rFonts w:ascii="仿宋_GB2312" w:eastAsia="仿宋_GB2312" w:hAnsi="仿宋_GB2312" w:cs="仿宋_GB2312"/>
          <w:color w:val="000000" w:themeColor="text1"/>
          <w:kern w:val="0"/>
          <w:szCs w:val="21"/>
        </w:rPr>
        <w:t>3</w:t>
      </w:r>
      <w:r w:rsidRPr="002F0261">
        <w:rPr>
          <w:rFonts w:ascii="仿宋_GB2312" w:eastAsia="仿宋_GB2312" w:hAnsi="仿宋_GB2312" w:cs="仿宋_GB2312" w:hint="eastAsia"/>
          <w:color w:val="000000" w:themeColor="text1"/>
          <w:kern w:val="0"/>
          <w:szCs w:val="21"/>
        </w:rPr>
        <w:t>个工作日。</w:t>
      </w:r>
    </w:p>
    <w:p w14:paraId="0DB4B2ED"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lastRenderedPageBreak/>
        <w:t>八、联系方式</w:t>
      </w:r>
    </w:p>
    <w:p w14:paraId="6840DAFA" w14:textId="77777777" w:rsidR="008C1A07" w:rsidRPr="002F0261" w:rsidRDefault="006301CA">
      <w:pPr>
        <w:adjustRightInd w:val="0"/>
        <w:snapToGrid w:val="0"/>
        <w:spacing w:line="360" w:lineRule="auto"/>
        <w:ind w:left="495" w:firstLineChars="100" w:firstLine="210"/>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1.采购人信息</w:t>
      </w:r>
    </w:p>
    <w:p w14:paraId="1B1DA175" w14:textId="77777777" w:rsidR="008C1A07" w:rsidRPr="002F0261" w:rsidRDefault="006301CA">
      <w:pPr>
        <w:widowControl/>
        <w:adjustRightInd w:val="0"/>
        <w:snapToGrid w:val="0"/>
        <w:spacing w:line="360" w:lineRule="auto"/>
        <w:ind w:firstLineChars="292" w:firstLine="613"/>
        <w:jc w:val="left"/>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名称： 本溪市教育局</w:t>
      </w:r>
    </w:p>
    <w:p w14:paraId="5AC7C9EA" w14:textId="77777777" w:rsidR="008C1A07" w:rsidRPr="002F0261" w:rsidRDefault="006301CA">
      <w:pPr>
        <w:widowControl/>
        <w:adjustRightInd w:val="0"/>
        <w:snapToGrid w:val="0"/>
        <w:spacing w:line="360" w:lineRule="auto"/>
        <w:ind w:firstLineChars="292" w:firstLine="613"/>
        <w:jc w:val="left"/>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地址： 本溪市平山区</w:t>
      </w:r>
    </w:p>
    <w:p w14:paraId="3D99E9A1" w14:textId="77777777" w:rsidR="008C1A07" w:rsidRPr="002F0261" w:rsidRDefault="006301CA">
      <w:pPr>
        <w:widowControl/>
        <w:adjustRightInd w:val="0"/>
        <w:snapToGrid w:val="0"/>
        <w:spacing w:line="360" w:lineRule="auto"/>
        <w:ind w:firstLineChars="292" w:firstLine="613"/>
        <w:jc w:val="left"/>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联系方式：024-42805915</w:t>
      </w:r>
    </w:p>
    <w:p w14:paraId="54A4943D" w14:textId="77777777" w:rsidR="008C1A07" w:rsidRPr="002F0261" w:rsidRDefault="006301CA">
      <w:pPr>
        <w:adjustRightInd w:val="0"/>
        <w:snapToGrid w:val="0"/>
        <w:spacing w:line="360" w:lineRule="auto"/>
        <w:ind w:left="495" w:firstLineChars="100" w:firstLine="210"/>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2.采购代理机构信息</w:t>
      </w:r>
    </w:p>
    <w:p w14:paraId="48D7BE54" w14:textId="77777777" w:rsidR="008C1A07" w:rsidRPr="002F0261" w:rsidRDefault="006301CA">
      <w:pPr>
        <w:adjustRightInd w:val="0"/>
        <w:snapToGrid w:val="0"/>
        <w:spacing w:line="360" w:lineRule="auto"/>
        <w:ind w:firstLineChars="300" w:firstLine="63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名称： 本溪市公共资源交易中心（本溪市政府采购中心）</w:t>
      </w:r>
    </w:p>
    <w:p w14:paraId="17AD7203" w14:textId="77777777" w:rsidR="008C1A07" w:rsidRPr="002F0261" w:rsidRDefault="006301CA">
      <w:pPr>
        <w:adjustRightInd w:val="0"/>
        <w:snapToGrid w:val="0"/>
        <w:spacing w:line="360" w:lineRule="auto"/>
        <w:ind w:firstLineChars="300" w:firstLine="63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地址： 辽宁省本溪市明山区解放北路101号</w:t>
      </w:r>
    </w:p>
    <w:p w14:paraId="73FB9A3A" w14:textId="77777777" w:rsidR="008C1A07" w:rsidRPr="002F0261" w:rsidRDefault="006301CA">
      <w:pPr>
        <w:adjustRightInd w:val="0"/>
        <w:snapToGrid w:val="0"/>
        <w:spacing w:line="360" w:lineRule="auto"/>
        <w:ind w:firstLineChars="300" w:firstLine="63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联系方式：024-47264270</w:t>
      </w:r>
    </w:p>
    <w:p w14:paraId="1658ABAB" w14:textId="77777777" w:rsidR="008C1A07" w:rsidRPr="002F0261" w:rsidRDefault="006301CA">
      <w:pPr>
        <w:adjustRightInd w:val="0"/>
        <w:snapToGrid w:val="0"/>
        <w:spacing w:line="360" w:lineRule="auto"/>
        <w:ind w:firstLineChars="300" w:firstLine="63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邮箱地址：jiaoyidailichu@163.com</w:t>
      </w:r>
    </w:p>
    <w:p w14:paraId="62BE77B1" w14:textId="77777777" w:rsidR="008C1A07" w:rsidRPr="002F0261" w:rsidRDefault="006301CA">
      <w:pPr>
        <w:adjustRightInd w:val="0"/>
        <w:snapToGrid w:val="0"/>
        <w:spacing w:line="360" w:lineRule="auto"/>
        <w:ind w:firstLineChars="300" w:firstLine="63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开户行：本溪银行股份有限公司鸿雁支行</w:t>
      </w:r>
    </w:p>
    <w:p w14:paraId="4002A076" w14:textId="77777777" w:rsidR="008C1A07" w:rsidRPr="002F0261" w:rsidRDefault="006301CA">
      <w:pPr>
        <w:adjustRightInd w:val="0"/>
        <w:snapToGrid w:val="0"/>
        <w:spacing w:line="360" w:lineRule="auto"/>
        <w:ind w:firstLineChars="300" w:firstLine="63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账户名称： 本溪市公共资源交易中心（本溪市政府采购中心）</w:t>
      </w:r>
    </w:p>
    <w:p w14:paraId="3FD29C91" w14:textId="77777777" w:rsidR="008C1A07" w:rsidRPr="002F0261" w:rsidRDefault="006301CA">
      <w:pPr>
        <w:adjustRightInd w:val="0"/>
        <w:snapToGrid w:val="0"/>
        <w:spacing w:line="360" w:lineRule="auto"/>
        <w:ind w:firstLineChars="300" w:firstLine="63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账号：500105759501880004</w:t>
      </w:r>
    </w:p>
    <w:p w14:paraId="0DCD4E61" w14:textId="77777777" w:rsidR="008C1A07" w:rsidRPr="002F0261" w:rsidRDefault="006301CA">
      <w:pPr>
        <w:adjustRightInd w:val="0"/>
        <w:snapToGrid w:val="0"/>
        <w:spacing w:line="360" w:lineRule="auto"/>
        <w:ind w:left="495" w:firstLineChars="100" w:firstLine="21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3.项目联系方式</w:t>
      </w:r>
    </w:p>
    <w:p w14:paraId="1844A1B4" w14:textId="77777777" w:rsidR="008C1A07" w:rsidRPr="002F0261" w:rsidRDefault="006301CA">
      <w:pPr>
        <w:adjustRightInd w:val="0"/>
        <w:snapToGrid w:val="0"/>
        <w:spacing w:line="360" w:lineRule="auto"/>
        <w:ind w:left="495" w:firstLineChars="100" w:firstLine="21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项目联系人：李先生;</w:t>
      </w:r>
    </w:p>
    <w:p w14:paraId="1BFC2E4A" w14:textId="77777777" w:rsidR="008C1A07" w:rsidRPr="002F0261" w:rsidRDefault="006301CA">
      <w:pPr>
        <w:adjustRightInd w:val="0"/>
        <w:snapToGrid w:val="0"/>
        <w:spacing w:line="360" w:lineRule="auto"/>
        <w:ind w:left="495" w:firstLineChars="100" w:firstLine="210"/>
        <w:rPr>
          <w:rFonts w:ascii="仿宋_GB2312" w:eastAsia="仿宋_GB2312" w:hAnsi="仿宋"/>
          <w:color w:val="000000" w:themeColor="text1"/>
          <w:szCs w:val="21"/>
        </w:rPr>
      </w:pPr>
      <w:r w:rsidRPr="002F0261">
        <w:rPr>
          <w:rFonts w:ascii="仿宋_GB2312" w:eastAsia="仿宋_GB2312" w:hAnsi="仿宋" w:hint="eastAsia"/>
          <w:color w:val="000000" w:themeColor="text1"/>
          <w:szCs w:val="21"/>
        </w:rPr>
        <w:t>电　话：024-47264270;</w:t>
      </w:r>
    </w:p>
    <w:p w14:paraId="348893B1"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7696B9BA"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0F5FF8E7"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6FDC71C8"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77060AE0"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3DDC3214"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437A0919"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3BBBEA23"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33120354"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55167359"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59540242"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06E79185"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7CC6523C"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5F4DCD78"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46D0503B"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40A2C6E4" w14:textId="77777777" w:rsidR="008C1A07" w:rsidRPr="002F0261" w:rsidRDefault="006301CA">
      <w:pPr>
        <w:pStyle w:val="null3"/>
        <w:spacing w:line="360" w:lineRule="auto"/>
        <w:jc w:val="center"/>
        <w:outlineLvl w:val="1"/>
        <w:rPr>
          <w:rFonts w:ascii="仿宋_GB2312" w:eastAsia="仿宋_GB2312" w:hAnsi="仿宋" w:hint="default"/>
          <w:color w:val="000000" w:themeColor="text1"/>
          <w:sz w:val="36"/>
          <w:szCs w:val="36"/>
        </w:rPr>
      </w:pPr>
      <w:r w:rsidRPr="002F0261">
        <w:rPr>
          <w:rFonts w:ascii="仿宋_GB2312" w:eastAsia="仿宋_GB2312" w:hAnsi="仿宋"/>
          <w:b/>
          <w:color w:val="000000" w:themeColor="text1"/>
          <w:sz w:val="36"/>
          <w:szCs w:val="36"/>
        </w:rPr>
        <w:lastRenderedPageBreak/>
        <w:t>第二章   供应商须知</w:t>
      </w:r>
    </w:p>
    <w:p w14:paraId="3FB50267"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2.1 供应商须知前附表</w:t>
      </w:r>
    </w:p>
    <w:tbl>
      <w:tblPr>
        <w:tblW w:w="946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4"/>
        <w:gridCol w:w="2219"/>
        <w:gridCol w:w="6621"/>
      </w:tblGrid>
      <w:tr w:rsidR="002F0261" w:rsidRPr="002F0261" w14:paraId="1381E4CC" w14:textId="77777777">
        <w:tc>
          <w:tcPr>
            <w:tcW w:w="675" w:type="dxa"/>
          </w:tcPr>
          <w:p w14:paraId="1E2A00A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序号</w:t>
            </w:r>
          </w:p>
        </w:tc>
        <w:tc>
          <w:tcPr>
            <w:tcW w:w="2628" w:type="dxa"/>
          </w:tcPr>
          <w:p w14:paraId="4C67312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应知事项</w:t>
            </w:r>
          </w:p>
        </w:tc>
        <w:tc>
          <w:tcPr>
            <w:tcW w:w="6161" w:type="dxa"/>
          </w:tcPr>
          <w:p w14:paraId="2DD65B8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说明和要求</w:t>
            </w:r>
          </w:p>
        </w:tc>
      </w:tr>
      <w:tr w:rsidR="002F0261" w:rsidRPr="002F0261" w14:paraId="3A420B62" w14:textId="77777777">
        <w:tc>
          <w:tcPr>
            <w:tcW w:w="675" w:type="dxa"/>
          </w:tcPr>
          <w:p w14:paraId="793313A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w:t>
            </w:r>
          </w:p>
        </w:tc>
        <w:tc>
          <w:tcPr>
            <w:tcW w:w="2628" w:type="dxa"/>
          </w:tcPr>
          <w:p w14:paraId="37864B6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最高限价（实质性要求）</w:t>
            </w:r>
          </w:p>
        </w:tc>
        <w:tc>
          <w:tcPr>
            <w:tcW w:w="6161" w:type="dxa"/>
          </w:tcPr>
          <w:p w14:paraId="3606B45C" w14:textId="77777777" w:rsidR="008C1A07" w:rsidRPr="002F0261" w:rsidRDefault="006301CA">
            <w:pPr>
              <w:pStyle w:val="null3"/>
              <w:spacing w:line="360" w:lineRule="auto"/>
              <w:jc w:val="both"/>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本项目最高限价是指所报</w:t>
            </w:r>
            <w:r w:rsidR="00A7293D">
              <w:rPr>
                <w:rFonts w:ascii="仿宋_GB2312" w:eastAsia="仿宋_GB2312" w:hAnsi="仿宋"/>
                <w:color w:val="000000" w:themeColor="text1"/>
                <w:sz w:val="21"/>
                <w:szCs w:val="21"/>
              </w:rPr>
              <w:t>折扣</w:t>
            </w:r>
            <w:r w:rsidRPr="002F0261">
              <w:rPr>
                <w:rFonts w:ascii="仿宋_GB2312" w:eastAsia="仿宋_GB2312" w:hAnsi="仿宋"/>
                <w:color w:val="000000" w:themeColor="text1"/>
                <w:sz w:val="21"/>
                <w:szCs w:val="21"/>
              </w:rPr>
              <w:t>，最高为90%，</w:t>
            </w:r>
            <w:r w:rsidR="00A81AAE" w:rsidRPr="002F0261">
              <w:rPr>
                <w:rFonts w:ascii="仿宋_GB2312" w:eastAsia="仿宋_GB2312" w:hAnsi="仿宋"/>
                <w:color w:val="000000" w:themeColor="text1"/>
                <w:szCs w:val="21"/>
              </w:rPr>
              <w:t>最终结算</w:t>
            </w:r>
            <w:r w:rsidR="00A7293D">
              <w:rPr>
                <w:rFonts w:ascii="仿宋_GB2312" w:eastAsia="仿宋_GB2312" w:hAnsi="仿宋"/>
                <w:color w:val="000000" w:themeColor="text1"/>
                <w:szCs w:val="21"/>
              </w:rPr>
              <w:t>折扣</w:t>
            </w:r>
            <w:r w:rsidR="00A81AAE" w:rsidRPr="002F0261">
              <w:rPr>
                <w:rFonts w:ascii="仿宋_GB2312" w:eastAsia="仿宋_GB2312" w:hAnsi="仿宋"/>
                <w:color w:val="000000" w:themeColor="text1"/>
                <w:szCs w:val="21"/>
              </w:rPr>
              <w:t>以中选供应商所报</w:t>
            </w:r>
            <w:r w:rsidR="00A7293D">
              <w:rPr>
                <w:rFonts w:ascii="仿宋_GB2312" w:eastAsia="仿宋_GB2312" w:hAnsi="仿宋"/>
                <w:color w:val="000000" w:themeColor="text1"/>
                <w:szCs w:val="21"/>
              </w:rPr>
              <w:t>折扣</w:t>
            </w:r>
            <w:r w:rsidR="00A81AAE" w:rsidRPr="002F0261">
              <w:rPr>
                <w:rFonts w:ascii="仿宋_GB2312" w:eastAsia="仿宋_GB2312" w:hAnsi="仿宋"/>
                <w:color w:val="000000" w:themeColor="text1"/>
                <w:szCs w:val="21"/>
              </w:rPr>
              <w:t>的平均值作为统一结算</w:t>
            </w:r>
            <w:r w:rsidR="00A7293D">
              <w:rPr>
                <w:rFonts w:ascii="仿宋_GB2312" w:eastAsia="仿宋_GB2312" w:hAnsi="仿宋"/>
                <w:color w:val="000000" w:themeColor="text1"/>
                <w:szCs w:val="21"/>
              </w:rPr>
              <w:t>折扣</w:t>
            </w:r>
            <w:r w:rsidR="00A81AAE" w:rsidRPr="002F0261">
              <w:rPr>
                <w:rFonts w:ascii="仿宋_GB2312" w:eastAsia="仿宋_GB2312" w:hAnsi="仿宋"/>
                <w:color w:val="000000" w:themeColor="text1"/>
                <w:szCs w:val="21"/>
              </w:rPr>
              <w:t>。</w:t>
            </w:r>
          </w:p>
        </w:tc>
      </w:tr>
      <w:tr w:rsidR="002F0261" w:rsidRPr="002F0261" w14:paraId="7F9676B0" w14:textId="77777777">
        <w:tc>
          <w:tcPr>
            <w:tcW w:w="675" w:type="dxa"/>
          </w:tcPr>
          <w:p w14:paraId="12BB7FE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2.</w:t>
            </w:r>
          </w:p>
        </w:tc>
        <w:tc>
          <w:tcPr>
            <w:tcW w:w="2628" w:type="dxa"/>
          </w:tcPr>
          <w:p w14:paraId="3E26777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采购期限</w:t>
            </w:r>
          </w:p>
        </w:tc>
        <w:tc>
          <w:tcPr>
            <w:tcW w:w="6161" w:type="dxa"/>
          </w:tcPr>
          <w:p w14:paraId="64C1F30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三年。</w:t>
            </w:r>
          </w:p>
        </w:tc>
      </w:tr>
      <w:tr w:rsidR="002F0261" w:rsidRPr="002F0261" w14:paraId="1538A656" w14:textId="77777777">
        <w:tc>
          <w:tcPr>
            <w:tcW w:w="675" w:type="dxa"/>
          </w:tcPr>
          <w:p w14:paraId="4A5441E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3.</w:t>
            </w:r>
          </w:p>
        </w:tc>
        <w:tc>
          <w:tcPr>
            <w:tcW w:w="2628" w:type="dxa"/>
          </w:tcPr>
          <w:p w14:paraId="1D70765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是否接受联合体</w:t>
            </w:r>
          </w:p>
        </w:tc>
        <w:tc>
          <w:tcPr>
            <w:tcW w:w="6161" w:type="dxa"/>
          </w:tcPr>
          <w:p w14:paraId="7E79798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不接受联合体。</w:t>
            </w:r>
          </w:p>
        </w:tc>
      </w:tr>
      <w:tr w:rsidR="002F0261" w:rsidRPr="002F0261" w14:paraId="49F38C73" w14:textId="77777777">
        <w:tc>
          <w:tcPr>
            <w:tcW w:w="675" w:type="dxa"/>
          </w:tcPr>
          <w:p w14:paraId="3951E6D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5</w:t>
            </w:r>
          </w:p>
        </w:tc>
        <w:tc>
          <w:tcPr>
            <w:tcW w:w="2628" w:type="dxa"/>
          </w:tcPr>
          <w:p w14:paraId="1610B4E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投标保证金</w:t>
            </w:r>
          </w:p>
        </w:tc>
        <w:tc>
          <w:tcPr>
            <w:tcW w:w="6161" w:type="dxa"/>
          </w:tcPr>
          <w:p w14:paraId="19F88E49" w14:textId="77777777" w:rsidR="008C1A07" w:rsidRPr="002F0261" w:rsidRDefault="006301CA">
            <w:pPr>
              <w:spacing w:line="360" w:lineRule="auto"/>
              <w:jc w:val="left"/>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1、投标保证金金额：</w:t>
            </w:r>
            <w:r w:rsidRPr="002F0261">
              <w:rPr>
                <w:rFonts w:ascii="仿宋_GB2312" w:eastAsia="仿宋_GB2312" w:hAnsi="仿宋_GB2312" w:cs="仿宋_GB2312" w:hint="eastAsia"/>
                <w:color w:val="000000" w:themeColor="text1"/>
                <w:szCs w:val="21"/>
              </w:rPr>
              <w:t>50000</w:t>
            </w:r>
            <w:r w:rsidRPr="002F0261">
              <w:rPr>
                <w:rFonts w:ascii="仿宋_GB2312" w:eastAsia="仿宋_GB2312" w:hAnsi="仿宋_GB2312" w:cs="仿宋_GB2312" w:hint="eastAsia"/>
                <w:color w:val="000000" w:themeColor="text1"/>
                <w:kern w:val="0"/>
                <w:szCs w:val="21"/>
              </w:rPr>
              <w:t>元</w:t>
            </w:r>
          </w:p>
          <w:p w14:paraId="6F7738DE" w14:textId="77777777" w:rsidR="008C1A07" w:rsidRPr="002F0261" w:rsidRDefault="006301CA">
            <w:pPr>
              <w:spacing w:line="360" w:lineRule="auto"/>
              <w:jc w:val="left"/>
              <w:rPr>
                <w:rFonts w:ascii="仿宋_GB2312" w:eastAsia="仿宋_GB2312" w:hAnsi="仿宋_GB2312" w:cs="仿宋_GB2312"/>
                <w:color w:val="000000" w:themeColor="text1"/>
                <w:szCs w:val="21"/>
                <w:u w:val="single"/>
              </w:rPr>
            </w:pPr>
            <w:r w:rsidRPr="002F0261">
              <w:rPr>
                <w:rFonts w:ascii="仿宋_GB2312" w:eastAsia="仿宋_GB2312" w:hAnsi="仿宋_GB2312" w:cs="仿宋_GB2312" w:hint="eastAsia"/>
                <w:color w:val="000000" w:themeColor="text1"/>
                <w:szCs w:val="21"/>
              </w:rPr>
              <w:t>2、投标保证金到账时间：</w:t>
            </w:r>
            <w:r w:rsidRPr="002F0261">
              <w:rPr>
                <w:rFonts w:ascii="仿宋_GB2312" w:eastAsia="仿宋_GB2312" w:hAnsi="仿宋_GB2312" w:cs="仿宋_GB2312" w:hint="eastAsia"/>
                <w:color w:val="000000" w:themeColor="text1"/>
                <w:szCs w:val="21"/>
                <w:u w:val="single"/>
              </w:rPr>
              <w:t xml:space="preserve">递交投标文件截止时间前 </w:t>
            </w:r>
          </w:p>
          <w:p w14:paraId="4BCD9F40" w14:textId="77777777" w:rsidR="008C1A07" w:rsidRPr="002F0261" w:rsidRDefault="006301CA">
            <w:pPr>
              <w:spacing w:line="360" w:lineRule="auto"/>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3、投标保证金缴纳方式：  保函或电汇</w:t>
            </w:r>
          </w:p>
          <w:p w14:paraId="2A6324CE" w14:textId="77777777" w:rsidR="008C1A07" w:rsidRPr="002F0261" w:rsidRDefault="006301CA">
            <w:pPr>
              <w:spacing w:line="360" w:lineRule="auto"/>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 xml:space="preserve">   保证金收款人银行信息：</w:t>
            </w:r>
          </w:p>
          <w:p w14:paraId="3887C269" w14:textId="77777777" w:rsidR="008C1A07" w:rsidRPr="002F0261" w:rsidRDefault="006301CA">
            <w:pPr>
              <w:spacing w:line="360" w:lineRule="auto"/>
              <w:rPr>
                <w:rFonts w:ascii="仿宋_GB2312" w:eastAsia="仿宋_GB2312" w:hAnsi="仿宋_GB2312" w:cs="仿宋_GB2312"/>
                <w:color w:val="000000" w:themeColor="text1"/>
                <w:szCs w:val="21"/>
                <w:u w:val="single"/>
              </w:rPr>
            </w:pPr>
            <w:r w:rsidRPr="002F0261">
              <w:rPr>
                <w:rFonts w:ascii="仿宋_GB2312" w:eastAsia="仿宋_GB2312" w:hAnsi="仿宋_GB2312" w:cs="仿宋_GB2312" w:hint="eastAsia"/>
                <w:color w:val="000000" w:themeColor="text1"/>
                <w:szCs w:val="21"/>
              </w:rPr>
              <w:t xml:space="preserve">    开 户 名：</w:t>
            </w:r>
            <w:r w:rsidRPr="002F0261">
              <w:rPr>
                <w:rFonts w:ascii="仿宋_GB2312" w:eastAsia="仿宋_GB2312" w:hAnsi="仿宋_GB2312" w:cs="仿宋_GB2312" w:hint="eastAsia"/>
                <w:color w:val="000000" w:themeColor="text1"/>
                <w:szCs w:val="21"/>
                <w:u w:val="single"/>
              </w:rPr>
              <w:t>本溪市公共资源交易中心（本溪市政府采购中心）</w:t>
            </w:r>
          </w:p>
          <w:p w14:paraId="4B3A0C3D" w14:textId="77777777" w:rsidR="008C1A07" w:rsidRPr="002F0261" w:rsidRDefault="006301CA">
            <w:pPr>
              <w:spacing w:line="360" w:lineRule="auto"/>
              <w:rPr>
                <w:rFonts w:ascii="仿宋_GB2312" w:eastAsia="仿宋_GB2312" w:hAnsi="仿宋_GB2312" w:cs="仿宋_GB2312"/>
                <w:color w:val="000000" w:themeColor="text1"/>
                <w:szCs w:val="21"/>
                <w:u w:val="single"/>
              </w:rPr>
            </w:pPr>
            <w:r w:rsidRPr="002F0261">
              <w:rPr>
                <w:rFonts w:ascii="仿宋_GB2312" w:eastAsia="仿宋_GB2312" w:hAnsi="仿宋_GB2312" w:cs="仿宋_GB2312" w:hint="eastAsia"/>
                <w:color w:val="000000" w:themeColor="text1"/>
                <w:szCs w:val="21"/>
              </w:rPr>
              <w:t xml:space="preserve">    开 户 行：</w:t>
            </w:r>
            <w:r w:rsidRPr="002F0261">
              <w:rPr>
                <w:rFonts w:ascii="仿宋_GB2312" w:eastAsia="仿宋_GB2312" w:hAnsi="仿宋_GB2312" w:cs="仿宋_GB2312" w:hint="eastAsia"/>
                <w:color w:val="000000" w:themeColor="text1"/>
                <w:szCs w:val="21"/>
                <w:u w:val="single"/>
              </w:rPr>
              <w:t>本溪银行股份有限公司鸿雁支行</w:t>
            </w:r>
          </w:p>
          <w:p w14:paraId="0CF44EB0" w14:textId="77777777" w:rsidR="008C1A07" w:rsidRPr="002F0261" w:rsidRDefault="006301CA">
            <w:pPr>
              <w:spacing w:line="360" w:lineRule="auto"/>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 xml:space="preserve">    </w:t>
            </w:r>
            <w:proofErr w:type="gramStart"/>
            <w:r w:rsidRPr="002F0261">
              <w:rPr>
                <w:rFonts w:ascii="仿宋_GB2312" w:eastAsia="仿宋_GB2312" w:hAnsi="仿宋_GB2312" w:cs="仿宋_GB2312" w:hint="eastAsia"/>
                <w:color w:val="000000" w:themeColor="text1"/>
                <w:szCs w:val="21"/>
              </w:rPr>
              <w:t>账</w:t>
            </w:r>
            <w:proofErr w:type="gramEnd"/>
            <w:r w:rsidRPr="002F0261">
              <w:rPr>
                <w:rFonts w:ascii="仿宋_GB2312" w:eastAsia="仿宋_GB2312" w:hAnsi="仿宋_GB2312" w:cs="仿宋_GB2312" w:hint="eastAsia"/>
                <w:color w:val="000000" w:themeColor="text1"/>
                <w:szCs w:val="21"/>
              </w:rPr>
              <w:t xml:space="preserve">    号：</w:t>
            </w:r>
            <w:r w:rsidRPr="002F0261">
              <w:rPr>
                <w:rFonts w:ascii="仿宋_GB2312" w:eastAsia="仿宋_GB2312" w:hAnsi="仿宋_GB2312" w:cs="仿宋_GB2312" w:hint="eastAsia"/>
                <w:color w:val="000000" w:themeColor="text1"/>
                <w:szCs w:val="21"/>
                <w:u w:val="single"/>
              </w:rPr>
              <w:t>500105759501880004</w:t>
            </w:r>
          </w:p>
          <w:p w14:paraId="137B7734" w14:textId="77777777" w:rsidR="008C1A07" w:rsidRPr="002F0261" w:rsidRDefault="006301CA">
            <w:pPr>
              <w:spacing w:line="360" w:lineRule="auto"/>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4、保证金退还方式：自中选通知书发出之日起5个工作日内退还未中选人的投标保证金至投标人原交纳账户，自采购合同签订之日起5个工作日内退还中选人的投标保证金至投标人原交纳账户</w:t>
            </w:r>
          </w:p>
          <w:p w14:paraId="0298C163" w14:textId="77777777" w:rsidR="008C1A07" w:rsidRPr="002F0261" w:rsidRDefault="006301CA">
            <w:pPr>
              <w:spacing w:line="360" w:lineRule="auto"/>
              <w:rPr>
                <w:rFonts w:ascii="仿宋_GB2312" w:eastAsia="仿宋_GB2312" w:hAnsi="仿宋_GB2312" w:cs="仿宋_GB2312"/>
                <w:color w:val="000000" w:themeColor="text1"/>
                <w:kern w:val="0"/>
                <w:szCs w:val="21"/>
                <w:u w:val="single"/>
              </w:rPr>
            </w:pPr>
            <w:r w:rsidRPr="002F0261">
              <w:rPr>
                <w:rFonts w:ascii="仿宋_GB2312" w:eastAsia="仿宋_GB2312" w:hAnsi="仿宋_GB2312" w:cs="仿宋_GB2312" w:hint="eastAsia"/>
                <w:color w:val="000000" w:themeColor="text1"/>
                <w:szCs w:val="21"/>
              </w:rPr>
              <w:t>5、保证金退还咨询电话：</w:t>
            </w:r>
            <w:r w:rsidRPr="002F0261">
              <w:rPr>
                <w:rFonts w:ascii="仿宋_GB2312" w:eastAsia="仿宋_GB2312" w:hAnsi="仿宋_GB2312" w:cs="仿宋_GB2312" w:hint="eastAsia"/>
                <w:color w:val="000000" w:themeColor="text1"/>
                <w:kern w:val="0"/>
                <w:szCs w:val="21"/>
                <w:u w:val="single"/>
              </w:rPr>
              <w:t>024-47264280</w:t>
            </w:r>
          </w:p>
          <w:p w14:paraId="393FAEFC" w14:textId="77777777" w:rsidR="008C1A07" w:rsidRPr="002F0261" w:rsidRDefault="006301CA">
            <w:pPr>
              <w:spacing w:line="360" w:lineRule="auto"/>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6、其它：（1）投标人电汇时须注明项目编码及项目名称，分包的注明包号，因未注明或注明信息模糊造成财务人员无法核实的，产生的一切后果由投标人自行承担；</w:t>
            </w:r>
          </w:p>
          <w:p w14:paraId="5B28BFFB" w14:textId="77777777" w:rsidR="008C1A07" w:rsidRPr="002F0261" w:rsidRDefault="006301CA">
            <w:pPr>
              <w:spacing w:line="360" w:lineRule="auto"/>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（2）逾期缴纳保证金的视为自动放弃本次采购；</w:t>
            </w:r>
          </w:p>
          <w:p w14:paraId="4559E723" w14:textId="77777777" w:rsidR="008C1A07" w:rsidRPr="002F0261" w:rsidRDefault="006301CA">
            <w:pPr>
              <w:spacing w:line="360" w:lineRule="auto"/>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（3）投标人采用保函形式缴纳投标保证金的，可以在投标截止时间前登录本溪公共资源交易网投标电子保函服务平台一站式办理投标电子保函业务。（</w:t>
            </w:r>
            <w:r w:rsidR="00000000">
              <w:fldChar w:fldCharType="begin"/>
            </w:r>
            <w:r w:rsidR="00000000">
              <w:instrText>HYPERLINK "https://benxi-jy.gongbao.cn/front/tender_phone_verify.html"</w:instrText>
            </w:r>
            <w:r w:rsidR="00000000">
              <w:fldChar w:fldCharType="separate"/>
            </w:r>
            <w:r w:rsidRPr="002F0261">
              <w:rPr>
                <w:rStyle w:val="ac"/>
                <w:rFonts w:ascii="仿宋_GB2312" w:eastAsia="仿宋_GB2312" w:hAnsi="仿宋_GB2312" w:cs="仿宋_GB2312" w:hint="eastAsia"/>
                <w:color w:val="000000" w:themeColor="text1"/>
                <w:szCs w:val="21"/>
              </w:rPr>
              <w:t>https://benxi-jy.gongbao.cn/front/tender_phone_verify.html</w:t>
            </w:r>
            <w:r w:rsidR="00000000">
              <w:rPr>
                <w:rStyle w:val="ac"/>
                <w:rFonts w:ascii="仿宋_GB2312" w:eastAsia="仿宋_GB2312" w:hAnsi="仿宋_GB2312" w:cs="仿宋_GB2312"/>
                <w:color w:val="000000" w:themeColor="text1"/>
                <w:szCs w:val="21"/>
              </w:rPr>
              <w:fldChar w:fldCharType="end"/>
            </w:r>
            <w:r w:rsidRPr="002F0261">
              <w:rPr>
                <w:rFonts w:ascii="仿宋_GB2312" w:eastAsia="仿宋_GB2312" w:hAnsi="仿宋_GB2312" w:cs="仿宋_GB2312" w:hint="eastAsia"/>
                <w:color w:val="000000" w:themeColor="text1"/>
                <w:szCs w:val="21"/>
              </w:rPr>
              <w:t>?</w:t>
            </w:r>
          </w:p>
          <w:p w14:paraId="2504F339" w14:textId="77777777" w:rsidR="008C1A07" w:rsidRPr="002F0261" w:rsidRDefault="006301CA">
            <w:pPr>
              <w:spacing w:line="360" w:lineRule="auto"/>
              <w:rPr>
                <w:rFonts w:ascii="仿宋_GB2312" w:eastAsia="仿宋_GB2312" w:hAnsi="仿宋_GB2312" w:cs="仿宋_GB2312"/>
                <w:color w:val="000000" w:themeColor="text1"/>
                <w:szCs w:val="21"/>
              </w:rPr>
            </w:pPr>
            <w:proofErr w:type="spellStart"/>
            <w:r w:rsidRPr="002F0261">
              <w:rPr>
                <w:rFonts w:ascii="仿宋_GB2312" w:eastAsia="仿宋_GB2312" w:hAnsi="仿宋_GB2312" w:cs="仿宋_GB2312" w:hint="eastAsia"/>
                <w:color w:val="000000" w:themeColor="text1"/>
                <w:szCs w:val="21"/>
              </w:rPr>
              <w:t>orderNo</w:t>
            </w:r>
            <w:proofErr w:type="spellEnd"/>
            <w:r w:rsidRPr="002F0261">
              <w:rPr>
                <w:rFonts w:ascii="仿宋_GB2312" w:eastAsia="仿宋_GB2312" w:hAnsi="仿宋_GB2312" w:cs="仿宋_GB2312" w:hint="eastAsia"/>
                <w:color w:val="000000" w:themeColor="text1"/>
                <w:szCs w:val="21"/>
              </w:rPr>
              <w:t>=&amp;</w:t>
            </w:r>
            <w:proofErr w:type="spellStart"/>
            <w:r w:rsidRPr="002F0261">
              <w:rPr>
                <w:rFonts w:ascii="仿宋_GB2312" w:eastAsia="仿宋_GB2312" w:hAnsi="仿宋_GB2312" w:cs="仿宋_GB2312" w:hint="eastAsia"/>
                <w:color w:val="000000" w:themeColor="text1"/>
                <w:szCs w:val="21"/>
              </w:rPr>
              <w:t>socialCreditCd</w:t>
            </w:r>
            <w:proofErr w:type="spellEnd"/>
            <w:r w:rsidRPr="002F0261">
              <w:rPr>
                <w:rFonts w:ascii="仿宋_GB2312" w:eastAsia="仿宋_GB2312" w:hAnsi="仿宋_GB2312" w:cs="仿宋_GB2312" w:hint="eastAsia"/>
                <w:color w:val="000000" w:themeColor="text1"/>
                <w:szCs w:val="21"/>
              </w:rPr>
              <w:t>=&amp;</w:t>
            </w:r>
            <w:proofErr w:type="spellStart"/>
            <w:r w:rsidRPr="002F0261">
              <w:rPr>
                <w:rFonts w:ascii="仿宋_GB2312" w:eastAsia="仿宋_GB2312" w:hAnsi="仿宋_GB2312" w:cs="仿宋_GB2312" w:hint="eastAsia"/>
                <w:color w:val="000000" w:themeColor="text1"/>
                <w:szCs w:val="21"/>
              </w:rPr>
              <w:t>bidNum</w:t>
            </w:r>
            <w:proofErr w:type="spellEnd"/>
            <w:r w:rsidRPr="002F0261">
              <w:rPr>
                <w:rFonts w:ascii="仿宋_GB2312" w:eastAsia="仿宋_GB2312" w:hAnsi="仿宋_GB2312" w:cs="仿宋_GB2312" w:hint="eastAsia"/>
                <w:color w:val="000000" w:themeColor="text1"/>
                <w:szCs w:val="21"/>
              </w:rPr>
              <w:t>=）</w:t>
            </w:r>
          </w:p>
        </w:tc>
      </w:tr>
      <w:tr w:rsidR="002F0261" w:rsidRPr="002F0261" w14:paraId="221B4160" w14:textId="77777777">
        <w:tc>
          <w:tcPr>
            <w:tcW w:w="675" w:type="dxa"/>
          </w:tcPr>
          <w:p w14:paraId="1F60013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6</w:t>
            </w:r>
          </w:p>
        </w:tc>
        <w:tc>
          <w:tcPr>
            <w:tcW w:w="2628" w:type="dxa"/>
          </w:tcPr>
          <w:p w14:paraId="411AF12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履约保证金</w:t>
            </w:r>
          </w:p>
        </w:tc>
        <w:tc>
          <w:tcPr>
            <w:tcW w:w="6161" w:type="dxa"/>
          </w:tcPr>
          <w:p w14:paraId="41A2F130" w14:textId="77777777" w:rsidR="008C1A07" w:rsidRPr="002F0261" w:rsidRDefault="006301CA">
            <w:pPr>
              <w:shd w:val="clear" w:color="auto" w:fill="FFFFFF"/>
              <w:spacing w:line="360" w:lineRule="auto"/>
              <w:ind w:firstLineChars="100" w:firstLine="21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本项目收取履约保证金</w:t>
            </w:r>
          </w:p>
          <w:p w14:paraId="230B8DDD" w14:textId="77777777" w:rsidR="008C1A07" w:rsidRPr="002F0261" w:rsidRDefault="006301CA">
            <w:pPr>
              <w:shd w:val="clear" w:color="auto" w:fill="FFFFFF"/>
              <w:spacing w:line="360" w:lineRule="auto"/>
              <w:ind w:firstLineChars="100" w:firstLine="210"/>
              <w:jc w:val="left"/>
              <w:rPr>
                <w:rFonts w:ascii="仿宋_GB2312" w:eastAsia="仿宋_GB2312" w:hAnsi="仿宋_GB2312" w:cs="仿宋_GB2312"/>
                <w:color w:val="000000" w:themeColor="text1"/>
                <w:kern w:val="0"/>
                <w:szCs w:val="21"/>
                <w:u w:val="single"/>
              </w:rPr>
            </w:pPr>
            <w:r w:rsidRPr="002F0261">
              <w:rPr>
                <w:rFonts w:ascii="仿宋_GB2312" w:eastAsia="仿宋_GB2312" w:hAnsi="仿宋_GB2312" w:cs="仿宋_GB2312" w:hint="eastAsia"/>
                <w:color w:val="000000" w:themeColor="text1"/>
                <w:szCs w:val="21"/>
              </w:rPr>
              <w:lastRenderedPageBreak/>
              <w:t>履约保证金金额：</w:t>
            </w:r>
            <w:r w:rsidRPr="002F0261">
              <w:rPr>
                <w:rFonts w:ascii="仿宋_GB2312" w:eastAsia="仿宋_GB2312" w:hAnsi="仿宋_GB2312" w:cs="仿宋_GB2312" w:hint="eastAsia"/>
                <w:color w:val="000000" w:themeColor="text1"/>
                <w:kern w:val="0"/>
                <w:szCs w:val="21"/>
                <w:u w:val="single"/>
              </w:rPr>
              <w:t xml:space="preserve">  30万 </w:t>
            </w:r>
          </w:p>
          <w:p w14:paraId="0D4E1F72" w14:textId="77777777" w:rsidR="008C1A07" w:rsidRPr="002F0261" w:rsidRDefault="006301CA">
            <w:pPr>
              <w:shd w:val="clear" w:color="auto" w:fill="FFFFFF"/>
              <w:spacing w:line="360" w:lineRule="auto"/>
              <w:ind w:firstLineChars="100" w:firstLine="21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履约保证金递交时间：</w:t>
            </w:r>
            <w:r w:rsidRPr="002F0261">
              <w:rPr>
                <w:rFonts w:ascii="仿宋_GB2312" w:eastAsia="仿宋_GB2312" w:hAnsi="仿宋_GB2312" w:cs="仿宋_GB2312" w:hint="eastAsia"/>
                <w:color w:val="000000" w:themeColor="text1"/>
                <w:kern w:val="0"/>
                <w:szCs w:val="21"/>
                <w:u w:val="single"/>
              </w:rPr>
              <w:t xml:space="preserve">  </w:t>
            </w:r>
            <w:r w:rsidR="00E453B1" w:rsidRPr="002F0261">
              <w:rPr>
                <w:rFonts w:ascii="仿宋_GB2312" w:eastAsia="仿宋_GB2312" w:hAnsi="仿宋_GB2312" w:cs="仿宋_GB2312" w:hint="eastAsia"/>
                <w:color w:val="000000" w:themeColor="text1"/>
                <w:kern w:val="0"/>
                <w:szCs w:val="21"/>
                <w:u w:val="single"/>
              </w:rPr>
              <w:t>与学校签订合同后7日内</w:t>
            </w:r>
            <w:r w:rsidRPr="002F0261">
              <w:rPr>
                <w:rFonts w:ascii="仿宋_GB2312" w:eastAsia="仿宋_GB2312" w:hAnsi="仿宋_GB2312" w:cs="仿宋_GB2312" w:hint="eastAsia"/>
                <w:color w:val="000000" w:themeColor="text1"/>
                <w:kern w:val="0"/>
                <w:szCs w:val="21"/>
                <w:u w:val="single"/>
              </w:rPr>
              <w:t xml:space="preserve">           </w:t>
            </w:r>
            <w:r w:rsidRPr="002F0261">
              <w:rPr>
                <w:rFonts w:ascii="仿宋_GB2312" w:eastAsia="仿宋_GB2312" w:hAnsi="仿宋_GB2312" w:cs="仿宋_GB2312" w:hint="eastAsia"/>
                <w:color w:val="000000" w:themeColor="text1"/>
                <w:szCs w:val="21"/>
              </w:rPr>
              <w:t xml:space="preserve"> </w:t>
            </w:r>
          </w:p>
          <w:p w14:paraId="091908D2" w14:textId="77777777" w:rsidR="008C1A07" w:rsidRPr="002F0261" w:rsidRDefault="006301CA">
            <w:pPr>
              <w:shd w:val="clear" w:color="auto" w:fill="FFFFFF"/>
              <w:spacing w:line="360" w:lineRule="auto"/>
              <w:ind w:firstLineChars="100" w:firstLine="21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履约保证金递交方式：电汇</w:t>
            </w:r>
          </w:p>
          <w:p w14:paraId="207420CE" w14:textId="77777777" w:rsidR="008C1A07" w:rsidRPr="002F0261" w:rsidRDefault="006301CA">
            <w:pPr>
              <w:shd w:val="clear" w:color="auto" w:fill="FFFFFF"/>
              <w:spacing w:line="360" w:lineRule="auto"/>
              <w:ind w:firstLineChars="100" w:firstLine="21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履约保证金由市教育局指定账户监管，合同期满无违约全额退还；</w:t>
            </w:r>
          </w:p>
        </w:tc>
      </w:tr>
      <w:tr w:rsidR="002F0261" w:rsidRPr="002F0261" w14:paraId="100FAB2F" w14:textId="77777777">
        <w:tc>
          <w:tcPr>
            <w:tcW w:w="675" w:type="dxa"/>
          </w:tcPr>
          <w:p w14:paraId="0AA7BEB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7</w:t>
            </w:r>
          </w:p>
        </w:tc>
        <w:tc>
          <w:tcPr>
            <w:tcW w:w="2628" w:type="dxa"/>
          </w:tcPr>
          <w:p w14:paraId="604D41B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采购代理服务费</w:t>
            </w:r>
          </w:p>
        </w:tc>
        <w:tc>
          <w:tcPr>
            <w:tcW w:w="6161" w:type="dxa"/>
          </w:tcPr>
          <w:p w14:paraId="0EDEAFE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本项目不收取代理费。</w:t>
            </w:r>
          </w:p>
        </w:tc>
      </w:tr>
      <w:tr w:rsidR="002F0261" w:rsidRPr="002F0261" w14:paraId="015DBFE3" w14:textId="77777777">
        <w:tc>
          <w:tcPr>
            <w:tcW w:w="675" w:type="dxa"/>
          </w:tcPr>
          <w:p w14:paraId="4426D14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8</w:t>
            </w:r>
          </w:p>
        </w:tc>
        <w:tc>
          <w:tcPr>
            <w:tcW w:w="2628" w:type="dxa"/>
          </w:tcPr>
          <w:p w14:paraId="2036D11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交易服务费</w:t>
            </w:r>
          </w:p>
        </w:tc>
        <w:tc>
          <w:tcPr>
            <w:tcW w:w="6161" w:type="dxa"/>
          </w:tcPr>
          <w:p w14:paraId="7200C382" w14:textId="77777777" w:rsidR="008C1A07" w:rsidRPr="002F0261" w:rsidRDefault="006301CA">
            <w:pPr>
              <w:widowControl/>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本项目交易服务费由</w:t>
            </w:r>
            <w:r w:rsidRPr="002F0261">
              <w:rPr>
                <w:rFonts w:ascii="仿宋_GB2312" w:eastAsia="仿宋_GB2312" w:hAnsi="仿宋_GB2312" w:cs="仿宋_GB2312" w:hint="eastAsia"/>
                <w:color w:val="000000" w:themeColor="text1"/>
                <w:kern w:val="0"/>
                <w:szCs w:val="21"/>
                <w:u w:val="single"/>
              </w:rPr>
              <w:t xml:space="preserve">    中选供应商     </w:t>
            </w:r>
            <w:r w:rsidRPr="002F0261">
              <w:rPr>
                <w:rFonts w:ascii="仿宋_GB2312" w:eastAsia="仿宋_GB2312" w:hAnsi="仿宋_GB2312" w:cs="仿宋_GB2312" w:hint="eastAsia"/>
                <w:color w:val="000000" w:themeColor="text1"/>
                <w:kern w:val="0"/>
                <w:szCs w:val="21"/>
              </w:rPr>
              <w:t>向本溪市建筑工程交易综合服务中心予以支付。</w:t>
            </w:r>
          </w:p>
          <w:p w14:paraId="2259561A" w14:textId="77777777" w:rsidR="008C1A07" w:rsidRPr="002F0261" w:rsidRDefault="006301CA">
            <w:pPr>
              <w:widowControl/>
              <w:ind w:firstLineChars="100" w:firstLine="21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支付标准：</w:t>
            </w:r>
            <w:r w:rsidRPr="002F0261">
              <w:rPr>
                <w:rFonts w:ascii="仿宋_GB2312" w:eastAsia="仿宋_GB2312" w:hAnsi="仿宋_GB2312" w:cs="仿宋_GB2312" w:hint="eastAsia"/>
                <w:color w:val="000000" w:themeColor="text1"/>
                <w:kern w:val="0"/>
                <w:szCs w:val="21"/>
                <w:u w:val="single"/>
              </w:rPr>
              <w:t xml:space="preserve">  1000元            </w:t>
            </w:r>
          </w:p>
          <w:p w14:paraId="5848F14B" w14:textId="77777777" w:rsidR="008C1A07" w:rsidRPr="002F0261" w:rsidRDefault="006301CA">
            <w:pPr>
              <w:widowControl/>
              <w:ind w:firstLineChars="100" w:firstLine="210"/>
              <w:rPr>
                <w:rFonts w:ascii="仿宋_GB2312" w:eastAsia="仿宋_GB2312" w:hAnsi="仿宋_GB2312" w:cs="仿宋_GB2312"/>
                <w:color w:val="000000" w:themeColor="text1"/>
                <w:kern w:val="0"/>
                <w:szCs w:val="21"/>
                <w:u w:val="single"/>
              </w:rPr>
            </w:pPr>
            <w:r w:rsidRPr="002F0261">
              <w:rPr>
                <w:rFonts w:ascii="仿宋_GB2312" w:eastAsia="仿宋_GB2312" w:hAnsi="仿宋_GB2312" w:cs="仿宋_GB2312" w:hint="eastAsia"/>
                <w:color w:val="000000" w:themeColor="text1"/>
                <w:kern w:val="0"/>
                <w:szCs w:val="21"/>
              </w:rPr>
              <w:t>支付形式：</w:t>
            </w:r>
            <w:r w:rsidRPr="002F0261">
              <w:rPr>
                <w:rFonts w:ascii="仿宋_GB2312" w:eastAsia="仿宋_GB2312" w:hAnsi="仿宋_GB2312" w:cs="仿宋_GB2312" w:hint="eastAsia"/>
                <w:color w:val="000000" w:themeColor="text1"/>
                <w:kern w:val="0"/>
                <w:szCs w:val="21"/>
                <w:u w:val="single"/>
              </w:rPr>
              <w:t xml:space="preserve">    电汇或现金          </w:t>
            </w:r>
          </w:p>
        </w:tc>
      </w:tr>
      <w:tr w:rsidR="002F0261" w:rsidRPr="002F0261" w14:paraId="255D4AB3" w14:textId="77777777">
        <w:tc>
          <w:tcPr>
            <w:tcW w:w="675" w:type="dxa"/>
          </w:tcPr>
          <w:p w14:paraId="049721B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9</w:t>
            </w:r>
          </w:p>
        </w:tc>
        <w:tc>
          <w:tcPr>
            <w:tcW w:w="2628" w:type="dxa"/>
          </w:tcPr>
          <w:p w14:paraId="34F4159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采购结果公告</w:t>
            </w:r>
          </w:p>
        </w:tc>
        <w:tc>
          <w:tcPr>
            <w:tcW w:w="6161" w:type="dxa"/>
          </w:tcPr>
          <w:p w14:paraId="12ECE6C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采购结果将在本溪市公共资源交易平台予以公告。</w:t>
            </w:r>
          </w:p>
        </w:tc>
      </w:tr>
      <w:tr w:rsidR="002F0261" w:rsidRPr="002F0261" w14:paraId="54351EDE" w14:textId="77777777">
        <w:tc>
          <w:tcPr>
            <w:tcW w:w="675" w:type="dxa"/>
          </w:tcPr>
          <w:p w14:paraId="0707894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10</w:t>
            </w:r>
          </w:p>
        </w:tc>
        <w:tc>
          <w:tcPr>
            <w:tcW w:w="2628" w:type="dxa"/>
          </w:tcPr>
          <w:p w14:paraId="472A85F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中选通知书</w:t>
            </w:r>
          </w:p>
        </w:tc>
        <w:tc>
          <w:tcPr>
            <w:tcW w:w="6161" w:type="dxa"/>
          </w:tcPr>
          <w:p w14:paraId="4561CE5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采购结果公告后，中选供应商通过到代理机构获取中选通知书。</w:t>
            </w:r>
          </w:p>
        </w:tc>
      </w:tr>
      <w:tr w:rsidR="002F0261" w:rsidRPr="002F0261" w14:paraId="2AE60088" w14:textId="77777777">
        <w:tc>
          <w:tcPr>
            <w:tcW w:w="675" w:type="dxa"/>
          </w:tcPr>
          <w:p w14:paraId="14EE06E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11</w:t>
            </w:r>
          </w:p>
        </w:tc>
        <w:tc>
          <w:tcPr>
            <w:tcW w:w="2628" w:type="dxa"/>
            <w:vAlign w:val="center"/>
          </w:tcPr>
          <w:p w14:paraId="0A8AFCF2" w14:textId="77777777" w:rsidR="008C1A07" w:rsidRPr="002F0261" w:rsidRDefault="006301CA">
            <w:pPr>
              <w:widowControl/>
              <w:spacing w:line="360" w:lineRule="auto"/>
              <w:jc w:val="center"/>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投标文件及电子文档份数</w:t>
            </w:r>
          </w:p>
        </w:tc>
        <w:tc>
          <w:tcPr>
            <w:tcW w:w="6161" w:type="dxa"/>
            <w:vAlign w:val="center"/>
          </w:tcPr>
          <w:p w14:paraId="11169886" w14:textId="77777777" w:rsidR="008C1A07" w:rsidRPr="002F0261" w:rsidRDefault="006301CA">
            <w:pPr>
              <w:widowControl/>
              <w:spacing w:line="360" w:lineRule="auto"/>
              <w:jc w:val="left"/>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正本1份,副本</w:t>
            </w:r>
            <w:r w:rsidRPr="002F0261">
              <w:rPr>
                <w:rFonts w:ascii="仿宋_GB2312" w:eastAsia="仿宋_GB2312" w:hAnsi="仿宋"/>
                <w:color w:val="000000" w:themeColor="text1"/>
                <w:kern w:val="0"/>
                <w:szCs w:val="21"/>
              </w:rPr>
              <w:t>6</w:t>
            </w:r>
            <w:r w:rsidRPr="002F0261">
              <w:rPr>
                <w:rFonts w:ascii="仿宋_GB2312" w:eastAsia="仿宋_GB2312" w:hAnsi="仿宋" w:cs="Times New Roman" w:hint="eastAsia"/>
                <w:color w:val="000000" w:themeColor="text1"/>
                <w:kern w:val="0"/>
                <w:szCs w:val="21"/>
              </w:rPr>
              <w:t>份电子文档1份（U盘或光盘）密封在一个封套内。</w:t>
            </w:r>
          </w:p>
        </w:tc>
      </w:tr>
      <w:tr w:rsidR="002F0261" w:rsidRPr="002F0261" w14:paraId="2A4EBC33" w14:textId="77777777">
        <w:tc>
          <w:tcPr>
            <w:tcW w:w="675" w:type="dxa"/>
          </w:tcPr>
          <w:p w14:paraId="54AF2F8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12</w:t>
            </w:r>
          </w:p>
        </w:tc>
        <w:tc>
          <w:tcPr>
            <w:tcW w:w="2628" w:type="dxa"/>
            <w:vAlign w:val="center"/>
          </w:tcPr>
          <w:p w14:paraId="5FC045BB" w14:textId="77777777" w:rsidR="008C1A07" w:rsidRPr="002F0261" w:rsidRDefault="006301CA">
            <w:pPr>
              <w:widowControl/>
              <w:spacing w:line="360" w:lineRule="auto"/>
              <w:jc w:val="left"/>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评审委员会组成</w:t>
            </w:r>
          </w:p>
        </w:tc>
        <w:tc>
          <w:tcPr>
            <w:tcW w:w="6161" w:type="dxa"/>
            <w:vAlign w:val="center"/>
          </w:tcPr>
          <w:p w14:paraId="6E400D65" w14:textId="77777777" w:rsidR="008C1A07" w:rsidRPr="002F0261" w:rsidRDefault="006301CA">
            <w:pPr>
              <w:widowControl/>
              <w:spacing w:line="360" w:lineRule="auto"/>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评审专家7人。</w:t>
            </w:r>
          </w:p>
        </w:tc>
      </w:tr>
    </w:tbl>
    <w:p w14:paraId="2996C892"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2.2 总则</w:t>
      </w:r>
    </w:p>
    <w:p w14:paraId="18994CED"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2.2.1 适用范围</w:t>
      </w:r>
    </w:p>
    <w:p w14:paraId="4C28E94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一、本采购文件仅适用于本次采购项目。</w:t>
      </w:r>
    </w:p>
    <w:p w14:paraId="588B1A9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二、本采购文件的最终解释权归采购人所有。采购文件内容由采购人负责解释。</w:t>
      </w:r>
    </w:p>
    <w:p w14:paraId="6B872695"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2.2.2 有关定义</w:t>
      </w:r>
    </w:p>
    <w:p w14:paraId="3AE0104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一、本次采购项目的采购人是本溪市教育局。</w:t>
      </w:r>
    </w:p>
    <w:p w14:paraId="40DD27D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二、“供应商”是指按照采购公告规定获取了采购文件，拟参加采购或签订采购的法人、其他组织或者自然人。</w:t>
      </w:r>
    </w:p>
    <w:p w14:paraId="7F4F52B3"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2.3 采购文件</w:t>
      </w:r>
    </w:p>
    <w:p w14:paraId="2124A22D"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2.3.1 采购文件的构成</w:t>
      </w:r>
    </w:p>
    <w:p w14:paraId="156E69A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采购文件是供应商准备响应文件和参加采购响应的依据，同时也是资格审查、评审的重要依据。采购文件用以阐明采购项目所需的资质、技术、服务、商务及报价等要求、采购和响应程序、有关规定和注意事项、采购主要条款以及合同主要条款等。本采购文件包括以下内容：</w:t>
      </w:r>
    </w:p>
    <w:p w14:paraId="47D7BBD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w:t>
      </w:r>
      <w:proofErr w:type="gramStart"/>
      <w:r w:rsidRPr="002F0261">
        <w:rPr>
          <w:rFonts w:ascii="仿宋_GB2312" w:eastAsia="仿宋_GB2312" w:hAnsi="仿宋"/>
          <w:color w:val="000000" w:themeColor="text1"/>
          <w:sz w:val="21"/>
          <w:szCs w:val="21"/>
        </w:rPr>
        <w:t>一</w:t>
      </w:r>
      <w:proofErr w:type="gramEnd"/>
      <w:r w:rsidRPr="002F0261">
        <w:rPr>
          <w:rFonts w:ascii="仿宋_GB2312" w:eastAsia="仿宋_GB2312" w:hAnsi="仿宋"/>
          <w:color w:val="000000" w:themeColor="text1"/>
          <w:sz w:val="21"/>
          <w:szCs w:val="21"/>
        </w:rPr>
        <w:t>)采购邀请；</w:t>
      </w:r>
    </w:p>
    <w:p w14:paraId="3A4E7D0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(二)供应商须知；</w:t>
      </w:r>
    </w:p>
    <w:p w14:paraId="701F3F6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(三)采购项目技术、服务、商务及其他要求；</w:t>
      </w:r>
    </w:p>
    <w:p w14:paraId="79D0EFD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(四)资格审查；</w:t>
      </w:r>
    </w:p>
    <w:p w14:paraId="5F8D202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(五)评审办法；</w:t>
      </w:r>
    </w:p>
    <w:p w14:paraId="44187D4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(六)采购文本；</w:t>
      </w:r>
    </w:p>
    <w:p w14:paraId="7A8AA3D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(七)响应文件格式。</w:t>
      </w:r>
    </w:p>
    <w:p w14:paraId="33BD79C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二、供应商应认真阅读和充分理解采购文件中所有的事项、格式条款和规范要求。供应商没有对采购文件全面做出实质性响应所产生的风险由供应商承担。</w:t>
      </w:r>
    </w:p>
    <w:p w14:paraId="06F4AF91"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2.3.2 采购文件的澄清和修改</w:t>
      </w:r>
    </w:p>
    <w:p w14:paraId="740007F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采购人可以对已发出的采购文件进行必要的澄清或者修改。澄清或者修改的内容可能影响响应文件编制的应在响应文件提交截止时间10日前通知所有获取采购文件的潜在供应商，不足10日的，应顺延递交响应文件的截止时间。</w:t>
      </w:r>
    </w:p>
    <w:p w14:paraId="403E9B1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澄清或者修改的内容为采购文件的组成部分，采购人将在本溪市公共资源交易平台发布更正公告，供应商应及时关注本项目更正公告信息，按更正后公告要求进行采购响应。更正内容可能影响响应文件编制的，采购人将通过电子邮箱发布更正后的采购文件，供应商应依据更正后的采购文件编制响应文件。若供应商未按前述要求进行采购响应的，自行承担不利后果。</w:t>
      </w:r>
    </w:p>
    <w:p w14:paraId="3CCFE39F"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 响应文件</w:t>
      </w:r>
    </w:p>
    <w:p w14:paraId="0E5C1BB0"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2.4.1 响应文件的语言</w:t>
      </w:r>
    </w:p>
    <w:p w14:paraId="7E9EE90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供应商提交的响应文件以及供应商与采购人就有关响应的所有来往书面文件均须使用中文。响应文件中如附有外文资料，主要部分要对应翻译成中文并附在相关外文资料后面。未翻译的外文资料，评审委员会可将其视为无效材料。</w:t>
      </w:r>
    </w:p>
    <w:p w14:paraId="315DC2C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二、翻译的中文资料与外文资料如果出现差异和矛盾时，以中文为准。涉嫌提供虚假材料的按照相关法律法规处理。</w:t>
      </w:r>
    </w:p>
    <w:p w14:paraId="7506FAA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三、如因未翻译而造成对供应商的不利后果，由供应商承担。</w:t>
      </w:r>
    </w:p>
    <w:p w14:paraId="27C9C942"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2.4.2 计量单位（实质性要求）</w:t>
      </w:r>
    </w:p>
    <w:p w14:paraId="033AA9A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除采购文件中另有规定外，本项目均采用国家法定的计量单位。</w:t>
      </w:r>
    </w:p>
    <w:p w14:paraId="7C8AC90C"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2.4.3 响应货币（实质性要求）</w:t>
      </w:r>
    </w:p>
    <w:p w14:paraId="734FD4B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本项目均以%报价。</w:t>
      </w:r>
    </w:p>
    <w:p w14:paraId="58A0248E"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2.4.4 知识产权（实质性要求）</w:t>
      </w:r>
    </w:p>
    <w:p w14:paraId="12A73EB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无</w:t>
      </w:r>
    </w:p>
    <w:p w14:paraId="351DD83C"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2.4.5 响应文件的组成</w:t>
      </w:r>
    </w:p>
    <w:p w14:paraId="54FD42E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供应商应按照采购文件的规定和要求编制响应文件。</w:t>
      </w:r>
    </w:p>
    <w:p w14:paraId="12FC47E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响应文件包括响应函、资格响应文件、商务技术响应文件和报价要求响应文件，具体内容详见第六章。</w:t>
      </w:r>
    </w:p>
    <w:p w14:paraId="735E1970"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2.4.6 响应文件格式</w:t>
      </w:r>
    </w:p>
    <w:p w14:paraId="7C02DF4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一、供应商应按照采购文件第六章中提供的“响应文件格式”填写相关内容。</w:t>
      </w:r>
    </w:p>
    <w:p w14:paraId="153DE33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二、对于没有格式要求的响应文件由供应商自行编写。</w:t>
      </w:r>
    </w:p>
    <w:p w14:paraId="0241B4A2"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2.4.7 响应报价（实质性要求）</w:t>
      </w:r>
    </w:p>
    <w:p w14:paraId="2DBB588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一、供应商根据采购文件进行响应报价，响应报价为最高限价报价。项目报价按照台（套）等计量单位确定，包含售后服务等相关服务费用。</w:t>
      </w:r>
    </w:p>
    <w:p w14:paraId="0741382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二、供应商采购报价只允许有一个报价，并且将作为采购人或者服务对象确定成交供应商的最高限价。</w:t>
      </w:r>
    </w:p>
    <w:p w14:paraId="6C13DE3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三、响应文件报价出现前后不一致的，按照采购文件第五章评审办法规定予以修正，修正后的报价</w:t>
      </w:r>
      <w:proofErr w:type="gramStart"/>
      <w:r w:rsidRPr="002F0261">
        <w:rPr>
          <w:rFonts w:ascii="仿宋_GB2312" w:eastAsia="仿宋_GB2312" w:hAnsi="仿宋"/>
          <w:color w:val="000000" w:themeColor="text1"/>
          <w:sz w:val="21"/>
          <w:szCs w:val="21"/>
        </w:rPr>
        <w:t>经供应</w:t>
      </w:r>
      <w:proofErr w:type="gramEnd"/>
      <w:r w:rsidRPr="002F0261">
        <w:rPr>
          <w:rFonts w:ascii="仿宋_GB2312" w:eastAsia="仿宋_GB2312" w:hAnsi="仿宋"/>
          <w:color w:val="000000" w:themeColor="text1"/>
          <w:sz w:val="21"/>
          <w:szCs w:val="21"/>
        </w:rPr>
        <w:t>商通过现场进行确认，并加盖供应商（法定名称）公章，供应商未在规定时间内确认的，其响应无效。</w:t>
      </w:r>
    </w:p>
    <w:p w14:paraId="51420BED"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2.4.8 响应有效期（实质性要求）</w:t>
      </w:r>
    </w:p>
    <w:p w14:paraId="6DD0527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响应有效期为提交响应文件截止之日起不少于90天。响应文件未明确响应有效期或者响应有效期小于90天的，其响应文件按无效处理。</w:t>
      </w:r>
    </w:p>
    <w:p w14:paraId="6BF7C6F6"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2.4.9 响应文件的制作、签章（实质性要求）</w:t>
      </w:r>
    </w:p>
    <w:p w14:paraId="1B98CCC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一、响应文件应当根据采购文件进行编制。</w:t>
      </w:r>
    </w:p>
    <w:p w14:paraId="4FF46FB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二、供应商应按照采购文件要求，对应采购文件的每项实质性要求，逐一进行响应；</w:t>
      </w:r>
      <w:proofErr w:type="gramStart"/>
      <w:r w:rsidRPr="002F0261">
        <w:rPr>
          <w:rFonts w:ascii="仿宋_GB2312" w:eastAsia="仿宋_GB2312" w:hAnsi="仿宋"/>
          <w:b/>
          <w:color w:val="000000" w:themeColor="text1"/>
          <w:sz w:val="21"/>
          <w:szCs w:val="21"/>
        </w:rPr>
        <w:t>未逐一</w:t>
      </w:r>
      <w:proofErr w:type="gramEnd"/>
      <w:r w:rsidRPr="002F0261">
        <w:rPr>
          <w:rFonts w:ascii="仿宋_GB2312" w:eastAsia="仿宋_GB2312" w:hAnsi="仿宋"/>
          <w:b/>
          <w:color w:val="000000" w:themeColor="text1"/>
          <w:sz w:val="21"/>
          <w:szCs w:val="21"/>
        </w:rPr>
        <w:t>进行响应或者响应内容不符合采购文件对应项的要求的，其响应文件作无效处理。</w:t>
      </w:r>
    </w:p>
    <w:p w14:paraId="6F6EAAA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三、供应商完成响应文件编制后，应按照采购文件第一章明确的签章要求。</w:t>
      </w:r>
    </w:p>
    <w:p w14:paraId="0394B29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四、发生采购文件澄清或者修改，可能影响响应文件编制的，供应商应重新获取澄清或者修改后的采购文件，按照澄清或者修改后的采购文件进行响应文件编制、签章。</w:t>
      </w:r>
    </w:p>
    <w:p w14:paraId="7A940512"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2.4.10 响应文件的提交</w:t>
      </w:r>
    </w:p>
    <w:p w14:paraId="1B9388E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w:t>
      </w:r>
      <w:r w:rsidRPr="002F0261">
        <w:rPr>
          <w:rFonts w:ascii="仿宋_GB2312" w:eastAsia="仿宋_GB2312" w:hAnsi="仿宋"/>
          <w:b/>
          <w:color w:val="000000" w:themeColor="text1"/>
          <w:sz w:val="21"/>
          <w:szCs w:val="21"/>
        </w:rPr>
        <w:t>（实质性要求）</w:t>
      </w:r>
      <w:r w:rsidRPr="002F0261">
        <w:rPr>
          <w:rFonts w:ascii="仿宋_GB2312" w:eastAsia="仿宋_GB2312" w:hAnsi="仿宋"/>
          <w:color w:val="000000" w:themeColor="text1"/>
          <w:sz w:val="21"/>
          <w:szCs w:val="21"/>
        </w:rPr>
        <w:t xml:space="preserve"> 供应商应当在响应文件提交截止时间前，通过现场递交完成响应文件提交。</w:t>
      </w:r>
    </w:p>
    <w:p w14:paraId="05F838C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二、在响应文件提交截止时间后，采购人不再接受供应商提交响应文件。供应商应充分考虑影响响应文件提交的各种因素，确保在响应文件提交截止时间前完成提交。</w:t>
      </w:r>
    </w:p>
    <w:p w14:paraId="1EA6CD83"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2.4.11 响应文件的补充（不可补充）</w:t>
      </w:r>
    </w:p>
    <w:p w14:paraId="0026DC4E"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lastRenderedPageBreak/>
        <w:t>2.5 响应文件开启、资格审查、评审和确定供应商</w:t>
      </w:r>
    </w:p>
    <w:p w14:paraId="6DDE5B46"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2.5.1 响应文件开启及开启程序</w:t>
      </w:r>
    </w:p>
    <w:p w14:paraId="06607C7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一、本项目为线下开启。线下开启的开始时间为响应文件提交截止时间。成功提交响应文件的供应商不足5家的，不予开启，采购人将作废标处理。</w:t>
      </w:r>
    </w:p>
    <w:p w14:paraId="3E931EE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二、开启准备工作</w:t>
      </w:r>
    </w:p>
    <w:p w14:paraId="2D1600B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响应文件提交截止时间前，供应</w:t>
      </w:r>
      <w:proofErr w:type="gramStart"/>
      <w:r w:rsidRPr="002F0261">
        <w:rPr>
          <w:rFonts w:ascii="仿宋_GB2312" w:eastAsia="仿宋_GB2312" w:hAnsi="仿宋"/>
          <w:color w:val="000000" w:themeColor="text1"/>
          <w:sz w:val="21"/>
          <w:szCs w:val="21"/>
        </w:rPr>
        <w:t>商现场</w:t>
      </w:r>
      <w:proofErr w:type="gramEnd"/>
      <w:r w:rsidRPr="002F0261">
        <w:rPr>
          <w:rFonts w:ascii="仿宋_GB2312" w:eastAsia="仿宋_GB2312" w:hAnsi="仿宋"/>
          <w:color w:val="000000" w:themeColor="text1"/>
          <w:sz w:val="21"/>
          <w:szCs w:val="21"/>
        </w:rPr>
        <w:t>填写签到表及文件密封确认表。</w:t>
      </w:r>
    </w:p>
    <w:p w14:paraId="4026B3D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三、开启</w:t>
      </w:r>
    </w:p>
    <w:p w14:paraId="27CF0C6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时间截止后（以发生在先的时间为准），由代理机构对供应商名称、响应文件递交情况、响应报价进行展示。</w:t>
      </w:r>
    </w:p>
    <w:p w14:paraId="4D1B0968"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2.5.2 查询及使用信用记录</w:t>
      </w:r>
    </w:p>
    <w:p w14:paraId="2144B3A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开启结束后，采购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63ACAB1D"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2.5.3 资格审查</w:t>
      </w:r>
    </w:p>
    <w:p w14:paraId="722D602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详见采购文件第四章。</w:t>
      </w:r>
    </w:p>
    <w:p w14:paraId="51CDE812"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2.5.4评审</w:t>
      </w:r>
    </w:p>
    <w:p w14:paraId="634CCDC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详见采购文件第五章。</w:t>
      </w:r>
    </w:p>
    <w:p w14:paraId="147F6A4B"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2.5.5 中选通知书</w:t>
      </w:r>
    </w:p>
    <w:p w14:paraId="771D83A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一、评审委员会确定</w:t>
      </w:r>
      <w:r w:rsidRPr="002F0261">
        <w:rPr>
          <w:rFonts w:ascii="仿宋_GB2312" w:eastAsia="仿宋_GB2312" w:hAnsi="仿宋"/>
          <w:b/>
          <w:color w:val="000000" w:themeColor="text1"/>
          <w:sz w:val="21"/>
          <w:szCs w:val="21"/>
        </w:rPr>
        <w:t>中选</w:t>
      </w:r>
      <w:r w:rsidRPr="002F0261">
        <w:rPr>
          <w:rFonts w:ascii="仿宋_GB2312" w:eastAsia="仿宋_GB2312" w:hAnsi="仿宋"/>
          <w:color w:val="000000" w:themeColor="text1"/>
          <w:sz w:val="21"/>
          <w:szCs w:val="21"/>
        </w:rPr>
        <w:t>供应商后，采购人在本溪市公共资源交易平台发布采购结果公告。</w:t>
      </w:r>
    </w:p>
    <w:p w14:paraId="425097A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中选通知书是采购人和中选供应商签订采购合同的依据，是采购合同的有效组成部分。如果出现政府采购法律法规、规章制度规定的无效情形的，将以公告形式宣布发出的中选通知书无效，中选通知书将自动失效。</w:t>
      </w:r>
    </w:p>
    <w:p w14:paraId="28D6B06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三、中选通知书对采购人和中选供应商均具有法律效力。</w:t>
      </w:r>
    </w:p>
    <w:p w14:paraId="4F3ACF0A"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2.6 签订采购合同</w:t>
      </w:r>
    </w:p>
    <w:p w14:paraId="1E25882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一、采购人应在中选通知书发出之日起30</w:t>
      </w:r>
      <w:proofErr w:type="gramStart"/>
      <w:r w:rsidRPr="002F0261">
        <w:rPr>
          <w:rFonts w:ascii="仿宋_GB2312" w:eastAsia="仿宋_GB2312" w:hAnsi="仿宋"/>
          <w:color w:val="000000" w:themeColor="text1"/>
          <w:sz w:val="21"/>
          <w:szCs w:val="21"/>
        </w:rPr>
        <w:t>日内与</w:t>
      </w:r>
      <w:proofErr w:type="gramEnd"/>
      <w:r w:rsidRPr="002F0261">
        <w:rPr>
          <w:rFonts w:ascii="仿宋_GB2312" w:eastAsia="仿宋_GB2312" w:hAnsi="仿宋"/>
          <w:color w:val="000000" w:themeColor="text1"/>
          <w:sz w:val="21"/>
          <w:szCs w:val="21"/>
        </w:rPr>
        <w:t>中选供应商签订采购合同。</w:t>
      </w:r>
    </w:p>
    <w:p w14:paraId="20E4172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二、采购人和中选供应商签订的采购合同不得对采购文件确定的事项以及中选供应商的响应文件作实质性修改。</w:t>
      </w:r>
    </w:p>
    <w:p w14:paraId="69582F38"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2.7 纪律要求</w:t>
      </w:r>
    </w:p>
    <w:p w14:paraId="77185633"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lastRenderedPageBreak/>
        <w:t>2.7.1 评审活动纪律要求</w:t>
      </w:r>
    </w:p>
    <w:p w14:paraId="7BAFE11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采购人应保证评审活动在严格保密的情况下进行，采购人、供应商和评审委员会成员应当严格遵守政府采购法律法规规章制度和本项目采购文件以及采购人现场管理规定，任何人不得非法干预和影响评审过程和结果。对各供应商的商业秘密，评审委员会成员应予以保密，不得泄露给其他供应商。</w:t>
      </w:r>
    </w:p>
    <w:p w14:paraId="255AB487"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2.7.2 供应商不得具有的情形（实质性要求）</w:t>
      </w:r>
    </w:p>
    <w:p w14:paraId="23CC670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供应商参加采购响应不得有下列情形：</w:t>
      </w:r>
    </w:p>
    <w:p w14:paraId="739A268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一、有下列情形之一的，视为供应商串通响应，其响应无效：</w:t>
      </w:r>
    </w:p>
    <w:p w14:paraId="7BC5DE5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（一）不同供应商的响应文件由同一单位或者个人编制；</w:t>
      </w:r>
    </w:p>
    <w:p w14:paraId="70EF97D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（二）不同供应商委托同一单位或者个人办理响应事宜；</w:t>
      </w:r>
    </w:p>
    <w:p w14:paraId="32A0935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（三）不同供应商的响应文件载明的项目管理成员或者联系人员为同一人；</w:t>
      </w:r>
    </w:p>
    <w:p w14:paraId="5540EC5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（四）不同供应商的响应文件异常一致或者响应报价呈规律性差异；</w:t>
      </w:r>
    </w:p>
    <w:p w14:paraId="36B76B8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（五）不同供应商的响应文件相互混装。</w:t>
      </w:r>
    </w:p>
    <w:p w14:paraId="35A4A3B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二、提供虚假材料谋取；</w:t>
      </w:r>
    </w:p>
    <w:p w14:paraId="0829412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三、采取不正当手段诋毁、排挤其他供应商；</w:t>
      </w:r>
    </w:p>
    <w:p w14:paraId="31B54C5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四、与采购人或其他供应商恶意串通；</w:t>
      </w:r>
    </w:p>
    <w:p w14:paraId="133D560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五、向采购人、评审委员会成员行贿或者提供其他不正当利益；</w:t>
      </w:r>
    </w:p>
    <w:p w14:paraId="331B2B6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六、在采购过程中与采购人进行协商谈判；</w:t>
      </w:r>
    </w:p>
    <w:p w14:paraId="345C0F5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七、采购后无正当理由拒不与采购人签订采购合同；</w:t>
      </w:r>
    </w:p>
    <w:p w14:paraId="4AC5540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八、未按照采购文件确定的事项签订采购合同；</w:t>
      </w:r>
    </w:p>
    <w:p w14:paraId="0F36293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九、提供假冒伪劣产品；</w:t>
      </w:r>
    </w:p>
    <w:p w14:paraId="2BD859E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十、擅自变更、中止或者终止采购合同；</w:t>
      </w:r>
    </w:p>
    <w:p w14:paraId="25FCF55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十一、拒绝有关部门的监督检查或者向监督检查部门提供虚假情况；</w:t>
      </w:r>
    </w:p>
    <w:p w14:paraId="745CD3F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十二、法律法规规定的其他禁止情形。</w:t>
      </w:r>
    </w:p>
    <w:p w14:paraId="283C578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供应</w:t>
      </w:r>
      <w:proofErr w:type="gramStart"/>
      <w:r w:rsidRPr="002F0261">
        <w:rPr>
          <w:rFonts w:ascii="仿宋_GB2312" w:eastAsia="仿宋_GB2312" w:hAnsi="仿宋"/>
          <w:color w:val="000000" w:themeColor="text1"/>
          <w:sz w:val="21"/>
          <w:szCs w:val="21"/>
        </w:rPr>
        <w:t>商出现</w:t>
      </w:r>
      <w:proofErr w:type="gramEnd"/>
      <w:r w:rsidRPr="002F0261">
        <w:rPr>
          <w:rFonts w:ascii="仿宋_GB2312" w:eastAsia="仿宋_GB2312" w:hAnsi="仿宋"/>
          <w:color w:val="000000" w:themeColor="text1"/>
          <w:sz w:val="21"/>
          <w:szCs w:val="21"/>
        </w:rPr>
        <w:t>上述情形，将依法追究其法律责任；已提交响应文件的，其响应文件作无效处理；已采购的，取消采购资格或者解除采购资格。</w:t>
      </w:r>
    </w:p>
    <w:p w14:paraId="2DF71496"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2.7.3 采购人员及相关人员回避要求</w:t>
      </w:r>
    </w:p>
    <w:p w14:paraId="7ADD94F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采购活动中，采购人相关人员与供应商有下列利害关系之一的，应当回避：</w:t>
      </w:r>
    </w:p>
    <w:p w14:paraId="21A86C5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（1）参加采购活动前3年内与供应</w:t>
      </w:r>
      <w:proofErr w:type="gramStart"/>
      <w:r w:rsidRPr="002F0261">
        <w:rPr>
          <w:rFonts w:ascii="仿宋_GB2312" w:eastAsia="仿宋_GB2312" w:hAnsi="仿宋"/>
          <w:color w:val="000000" w:themeColor="text1"/>
          <w:sz w:val="21"/>
          <w:szCs w:val="21"/>
        </w:rPr>
        <w:t>商存在</w:t>
      </w:r>
      <w:proofErr w:type="gramEnd"/>
      <w:r w:rsidRPr="002F0261">
        <w:rPr>
          <w:rFonts w:ascii="仿宋_GB2312" w:eastAsia="仿宋_GB2312" w:hAnsi="仿宋"/>
          <w:color w:val="000000" w:themeColor="text1"/>
          <w:sz w:val="21"/>
          <w:szCs w:val="21"/>
        </w:rPr>
        <w:t>劳动关系；</w:t>
      </w:r>
    </w:p>
    <w:p w14:paraId="55524B9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（2）参加采购活动前3年内担任供应商的董事、监事；</w:t>
      </w:r>
    </w:p>
    <w:p w14:paraId="512B640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 xml:space="preserve"> （3）参加采购活动前3年内是供应商的控股股东或者实际控制人；</w:t>
      </w:r>
    </w:p>
    <w:p w14:paraId="08A86D6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（4）与供应商的法定代表人或者负责人有夫妻、直系血亲、三代以内旁系血亲或者近姻亲关系；</w:t>
      </w:r>
    </w:p>
    <w:p w14:paraId="4078F51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（5</w:t>
      </w:r>
      <w:r w:rsidR="00C850A0" w:rsidRPr="002F0261">
        <w:rPr>
          <w:rFonts w:ascii="仿宋_GB2312" w:eastAsia="仿宋_GB2312" w:hAnsi="仿宋"/>
          <w:color w:val="000000" w:themeColor="text1"/>
          <w:sz w:val="21"/>
          <w:szCs w:val="21"/>
        </w:rPr>
        <w:t>）与供应商有其他可能影响</w:t>
      </w:r>
      <w:r w:rsidRPr="002F0261">
        <w:rPr>
          <w:rFonts w:ascii="仿宋_GB2312" w:eastAsia="仿宋_GB2312" w:hAnsi="仿宋"/>
          <w:color w:val="000000" w:themeColor="text1"/>
          <w:sz w:val="21"/>
          <w:szCs w:val="21"/>
        </w:rPr>
        <w:t>采购活动公平、公正进行的关系。</w:t>
      </w:r>
    </w:p>
    <w:p w14:paraId="7B6008F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供应商认为采购人相关人员与其</w:t>
      </w:r>
      <w:proofErr w:type="gramStart"/>
      <w:r w:rsidRPr="002F0261">
        <w:rPr>
          <w:rFonts w:ascii="仿宋_GB2312" w:eastAsia="仿宋_GB2312" w:hAnsi="仿宋"/>
          <w:color w:val="000000" w:themeColor="text1"/>
          <w:sz w:val="21"/>
          <w:szCs w:val="21"/>
        </w:rPr>
        <w:t>他供应</w:t>
      </w:r>
      <w:proofErr w:type="gramEnd"/>
      <w:r w:rsidRPr="002F0261">
        <w:rPr>
          <w:rFonts w:ascii="仿宋_GB2312" w:eastAsia="仿宋_GB2312" w:hAnsi="仿宋"/>
          <w:color w:val="000000" w:themeColor="text1"/>
          <w:sz w:val="21"/>
          <w:szCs w:val="21"/>
        </w:rPr>
        <w:t>商有利害关系的，可以向采购人书面提出回避申请，并说明理由。采购人将及时询问被申请回避人员，有利害关系的被申请回避人员应当回避。</w:t>
      </w:r>
    </w:p>
    <w:p w14:paraId="2E44C4BF"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2.8 询问、质疑</w:t>
      </w:r>
    </w:p>
    <w:p w14:paraId="1F3CA52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一、询问、质疑接收和处理由本溪市教育局负责。</w:t>
      </w:r>
    </w:p>
    <w:p w14:paraId="7497E9B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二、供应商询问、质疑的答复主体：</w:t>
      </w:r>
      <w:r w:rsidRPr="002F0261">
        <w:rPr>
          <w:rFonts w:ascii="仿宋_GB2312" w:eastAsia="仿宋_GB2312" w:hAnsi="仿宋"/>
          <w:b/>
          <w:color w:val="000000" w:themeColor="text1"/>
          <w:sz w:val="21"/>
          <w:szCs w:val="21"/>
        </w:rPr>
        <w:t>对于采购订立阶段，供应商对采购文件、采购过程和结果的询问、质疑，由采购人负责答复；对于采购合同授予阶段，供应商对采购合同授予过程、授予结果的询问、质疑，由授予采购合同的采购人负责答复。</w:t>
      </w:r>
    </w:p>
    <w:p w14:paraId="02EDB53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三、供应商提出的询问，应当明确询问事项，如以书面形式提出的，由供应</w:t>
      </w:r>
      <w:proofErr w:type="gramStart"/>
      <w:r w:rsidRPr="002F0261">
        <w:rPr>
          <w:rFonts w:ascii="仿宋_GB2312" w:eastAsia="仿宋_GB2312" w:hAnsi="仿宋"/>
          <w:color w:val="000000" w:themeColor="text1"/>
          <w:sz w:val="21"/>
          <w:szCs w:val="21"/>
        </w:rPr>
        <w:t>商法定</w:t>
      </w:r>
      <w:proofErr w:type="gramEnd"/>
      <w:r w:rsidRPr="002F0261">
        <w:rPr>
          <w:rFonts w:ascii="仿宋_GB2312" w:eastAsia="仿宋_GB2312" w:hAnsi="仿宋"/>
          <w:color w:val="000000" w:themeColor="text1"/>
          <w:sz w:val="21"/>
          <w:szCs w:val="21"/>
        </w:rPr>
        <w:t>代表人或委托代理人签字并加盖公章。</w:t>
      </w:r>
    </w:p>
    <w:p w14:paraId="744E17E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72F8151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四、本项目的质疑期</w:t>
      </w:r>
    </w:p>
    <w:p w14:paraId="324D32C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供应商认为采购文件、采购过程、中选结果使自己权益受到损害的，可以在知道或者应当知道其权益受到损害之日起3个工作日内，向采购人提出质疑。供应商应在质疑期内一次性提出针对同一采购程序环节或第二阶段成交环节的质疑。</w:t>
      </w:r>
    </w:p>
    <w:p w14:paraId="56A1AAA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供应商知道或者应当知道其权益受到损害之日指：</w:t>
      </w:r>
    </w:p>
    <w:p w14:paraId="131D7309" w14:textId="77777777" w:rsidR="008C1A07" w:rsidRPr="002F0261" w:rsidRDefault="006301CA">
      <w:pPr>
        <w:pStyle w:val="null3"/>
        <w:numPr>
          <w:ilvl w:val="3"/>
          <w:numId w:val="2"/>
        </w:numPr>
        <w:spacing w:line="360" w:lineRule="auto"/>
        <w:ind w:left="426" w:firstLine="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对可以质疑采购文件提出质疑的，为收到采购文件之日或采购文件公告期届满之日；</w:t>
      </w:r>
    </w:p>
    <w:p w14:paraId="6BD2DEFB" w14:textId="77777777" w:rsidR="008C1A07" w:rsidRPr="002F0261" w:rsidRDefault="006301CA">
      <w:pPr>
        <w:pStyle w:val="null3"/>
        <w:numPr>
          <w:ilvl w:val="3"/>
          <w:numId w:val="2"/>
        </w:numPr>
        <w:spacing w:line="360" w:lineRule="auto"/>
        <w:ind w:left="426" w:firstLine="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对采购过程提出质疑的，为各采购程序环节结束之日；</w:t>
      </w:r>
    </w:p>
    <w:p w14:paraId="13C144AA" w14:textId="77777777" w:rsidR="008C1A07" w:rsidRPr="002F0261" w:rsidRDefault="006301CA">
      <w:pPr>
        <w:pStyle w:val="null3"/>
        <w:numPr>
          <w:ilvl w:val="3"/>
          <w:numId w:val="2"/>
        </w:numPr>
        <w:spacing w:line="360" w:lineRule="auto"/>
        <w:ind w:left="426" w:firstLine="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对中选结果提出质疑的，为中选结果公告期届满之日，中选结果公告期1个工作日；</w:t>
      </w:r>
    </w:p>
    <w:p w14:paraId="7873DC6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五、本项目接受书面提交质疑，供应商通过书面形式线下向采购人提交质疑资料。</w:t>
      </w:r>
    </w:p>
    <w:p w14:paraId="0FDC94C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六、供应商提出质疑时应当准备的资料</w:t>
      </w:r>
    </w:p>
    <w:p w14:paraId="1C43382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（一）质疑函正本1份；</w:t>
      </w:r>
    </w:p>
    <w:p w14:paraId="59CD348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（二）法定代表人或主要负责人授权委托书1份（委托代理人办理质疑事宜的需提供）；</w:t>
      </w:r>
    </w:p>
    <w:p w14:paraId="306550D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（三）法定代表人或主要负责人身份证复印件1份；</w:t>
      </w:r>
    </w:p>
    <w:p w14:paraId="39DB6FF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（四）委托代理人身份证复印件1份（委托代理人办理质疑事宜的需提供）；</w:t>
      </w:r>
    </w:p>
    <w:p w14:paraId="32626BF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询问质疑联系方式：</w:t>
      </w:r>
    </w:p>
    <w:p w14:paraId="04D4761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联 系 人： 李先生</w:t>
      </w:r>
    </w:p>
    <w:p w14:paraId="65C2186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联系电话：024-42805915</w:t>
      </w:r>
    </w:p>
    <w:p w14:paraId="622F2A6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通讯地址：本溪市平山区市府路8号，本溪市教育局财务审计科 </w:t>
      </w:r>
    </w:p>
    <w:p w14:paraId="467A2BA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邮编：117000</w:t>
      </w:r>
    </w:p>
    <w:p w14:paraId="57E959A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注：供应商质疑不得超出采购文件、采购过程、采购结果的范围。</w:t>
      </w:r>
    </w:p>
    <w:p w14:paraId="2E21D136"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2.9 用户反馈和评价机制</w:t>
      </w:r>
    </w:p>
    <w:p w14:paraId="6263C12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采购人和服务对象将对中选供应</w:t>
      </w:r>
      <w:proofErr w:type="gramStart"/>
      <w:r w:rsidRPr="002F0261">
        <w:rPr>
          <w:rFonts w:ascii="仿宋_GB2312" w:eastAsia="仿宋_GB2312" w:hAnsi="仿宋"/>
          <w:color w:val="000000" w:themeColor="text1"/>
          <w:sz w:val="21"/>
          <w:szCs w:val="21"/>
        </w:rPr>
        <w:t>商履行</w:t>
      </w:r>
      <w:proofErr w:type="gramEnd"/>
      <w:r w:rsidRPr="002F0261">
        <w:rPr>
          <w:rFonts w:ascii="仿宋_GB2312" w:eastAsia="仿宋_GB2312" w:hAnsi="仿宋"/>
          <w:color w:val="000000" w:themeColor="text1"/>
          <w:sz w:val="21"/>
          <w:szCs w:val="21"/>
        </w:rPr>
        <w:t>采购情况进行反馈与评价，反馈和评价情况将向采购人和服务对象公开，作为成交供应商的参考。</w:t>
      </w:r>
    </w:p>
    <w:p w14:paraId="27F612BE"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2.10 中选供应商的清退和补充规则</w:t>
      </w:r>
    </w:p>
    <w:p w14:paraId="2639DC7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一、中选供应商清退规则：  中选供应商有下列情形之一，尚未签订采购合同的，取消其采购资格；已经签订采购合同的，解除与其签订的采购资格：</w:t>
      </w:r>
    </w:p>
    <w:p w14:paraId="14CC7C9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 恶意串通谋取采购资格或者合同成交的；</w:t>
      </w:r>
    </w:p>
    <w:p w14:paraId="03D50DF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2) 提供虚假材料谋取采购资格或者合同成交的；</w:t>
      </w:r>
    </w:p>
    <w:p w14:paraId="1F84A2E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3) 无正当理由拒不接受合同授予的；</w:t>
      </w:r>
    </w:p>
    <w:p w14:paraId="3E6A554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4) 不履行合同义务或者履行合同义务不符合约定，经采购人请求履行后仍不履行或者仍未按约定履行的；</w:t>
      </w:r>
    </w:p>
    <w:p w14:paraId="10566B1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5)采购有效期内，因违法行为被禁止或限制参加政府采购活动的；</w:t>
      </w:r>
    </w:p>
    <w:p w14:paraId="5E56690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6)采购约定的其他情形：</w:t>
      </w:r>
    </w:p>
    <w:p w14:paraId="34091DE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 将采购合同转包；</w:t>
      </w:r>
    </w:p>
    <w:p w14:paraId="5CCDA66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(2) 提供假冒伪劣产品；</w:t>
      </w:r>
    </w:p>
    <w:p w14:paraId="5876663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(3) 向采购人行贿或者提供其他不正当利益；</w:t>
      </w:r>
    </w:p>
    <w:p w14:paraId="513BEB7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(4) 拒绝财政部门监督检查或者提供虚假情况；</w:t>
      </w:r>
    </w:p>
    <w:p w14:paraId="02C47FB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(5) 干扰、扰乱系统正常使用，包括但不限于爬取、篡改、利用漏洞的行为；</w:t>
      </w:r>
    </w:p>
    <w:p w14:paraId="47640FE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二、中选供应商补充规则：</w:t>
      </w:r>
    </w:p>
    <w:p w14:paraId="64C3FAB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是否允许补充中选供应商： 是</w:t>
      </w:r>
    </w:p>
    <w:p w14:paraId="4D7767B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有效期内，如剩余中选供应商不足中选供应商总数的70%且影响采购执行的，采购人可以补充中选供应商。采购有效期内，当剩余中选供应商不足中选供应商总数70%且影响采购执行时，采购人将启动补充中选供应商。补充采购的条件、程序、评审方法与初次采购相同。有效期遵守原采购的有效期。</w:t>
      </w:r>
    </w:p>
    <w:p w14:paraId="78D21098" w14:textId="77777777" w:rsidR="008C1A07" w:rsidRPr="002F0261" w:rsidRDefault="006301CA">
      <w:pPr>
        <w:pStyle w:val="null3"/>
        <w:outlineLvl w:val="2"/>
        <w:rPr>
          <w:rFonts w:ascii="仿宋_GB2312" w:eastAsia="仿宋_GB2312" w:hAnsi="仿宋" w:hint="default"/>
          <w:b/>
          <w:color w:val="000000" w:themeColor="text1"/>
          <w:szCs w:val="21"/>
        </w:rPr>
      </w:pPr>
      <w:r w:rsidRPr="002F0261">
        <w:rPr>
          <w:rFonts w:ascii="仿宋_GB2312" w:eastAsia="仿宋_GB2312" w:hAnsi="仿宋"/>
          <w:b/>
          <w:color w:val="000000" w:themeColor="text1"/>
          <w:sz w:val="21"/>
          <w:szCs w:val="21"/>
        </w:rPr>
        <w:lastRenderedPageBreak/>
        <w:t>2.11 其他要求：</w:t>
      </w:r>
      <w:r w:rsidRPr="002F0261">
        <w:rPr>
          <w:rFonts w:ascii="仿宋_GB2312" w:eastAsia="仿宋_GB2312" w:hAnsi="仿宋"/>
          <w:b/>
          <w:color w:val="000000" w:themeColor="text1"/>
          <w:szCs w:val="21"/>
        </w:rPr>
        <w:t>无</w:t>
      </w:r>
    </w:p>
    <w:p w14:paraId="2DD39DDE" w14:textId="77777777" w:rsidR="008C1A07" w:rsidRPr="002F0261" w:rsidRDefault="006301CA">
      <w:pPr>
        <w:pStyle w:val="null3"/>
        <w:spacing w:line="360" w:lineRule="auto"/>
        <w:jc w:val="center"/>
        <w:outlineLvl w:val="1"/>
        <w:rPr>
          <w:rFonts w:ascii="仿宋_GB2312" w:eastAsia="仿宋_GB2312" w:hAnsi="仿宋" w:hint="default"/>
          <w:color w:val="000000" w:themeColor="text1"/>
          <w:sz w:val="36"/>
          <w:szCs w:val="36"/>
        </w:rPr>
      </w:pPr>
      <w:r w:rsidRPr="002F0261">
        <w:rPr>
          <w:rFonts w:ascii="仿宋_GB2312" w:eastAsia="仿宋_GB2312" w:hAnsi="仿宋"/>
          <w:b/>
          <w:color w:val="000000" w:themeColor="text1"/>
          <w:sz w:val="36"/>
          <w:szCs w:val="36"/>
        </w:rPr>
        <w:t>第三章 采购项目技术、服务、商务及其他要求</w:t>
      </w:r>
    </w:p>
    <w:p w14:paraId="2A5C10DC"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3.1 采购项目概况</w:t>
      </w:r>
    </w:p>
    <w:p w14:paraId="28FF9F24" w14:textId="77777777" w:rsidR="008C1A07" w:rsidRPr="002F0261" w:rsidRDefault="006301CA">
      <w:pPr>
        <w:pStyle w:val="Default"/>
        <w:spacing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采购人指定的校园自有食堂</w:t>
      </w:r>
      <w:proofErr w:type="gramStart"/>
      <w:r w:rsidRPr="002F0261">
        <w:rPr>
          <w:rFonts w:ascii="仿宋_GB2312" w:eastAsia="仿宋_GB2312" w:hAnsi="仿宋" w:cstheme="minorBidi" w:hint="eastAsia"/>
          <w:color w:val="000000" w:themeColor="text1"/>
          <w:sz w:val="21"/>
          <w:szCs w:val="21"/>
        </w:rPr>
        <w:t>大宗食材及</w:t>
      </w:r>
      <w:proofErr w:type="gramEnd"/>
      <w:r w:rsidRPr="002F0261">
        <w:rPr>
          <w:rFonts w:ascii="仿宋_GB2312" w:eastAsia="仿宋_GB2312" w:hAnsi="仿宋" w:cstheme="minorBidi" w:hint="eastAsia"/>
          <w:color w:val="000000" w:themeColor="text1"/>
          <w:sz w:val="21"/>
          <w:szCs w:val="21"/>
        </w:rPr>
        <w:t xml:space="preserve">辅料服务，具体内容如下： </w:t>
      </w:r>
    </w:p>
    <w:p w14:paraId="7188EC09" w14:textId="77777777" w:rsidR="008C1A07" w:rsidRPr="002F0261" w:rsidRDefault="006301CA">
      <w:pPr>
        <w:pStyle w:val="null3"/>
        <w:spacing w:line="360" w:lineRule="auto"/>
        <w:ind w:firstLineChars="200" w:firstLine="42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一、基本需求</w:t>
      </w:r>
    </w:p>
    <w:p w14:paraId="2CD40BCF"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1、投标人必须是正规</w:t>
      </w:r>
      <w:proofErr w:type="gramStart"/>
      <w:r w:rsidRPr="002F0261">
        <w:rPr>
          <w:rFonts w:ascii="仿宋_GB2312" w:eastAsia="仿宋_GB2312" w:hAnsi="仿宋" w:cs="仿宋" w:hint="eastAsia"/>
          <w:color w:val="000000" w:themeColor="text1"/>
          <w:sz w:val="21"/>
          <w:szCs w:val="21"/>
        </w:rPr>
        <w:t>的食材配送</w:t>
      </w:r>
      <w:proofErr w:type="gramEnd"/>
      <w:r w:rsidRPr="002F0261">
        <w:rPr>
          <w:rFonts w:ascii="仿宋_GB2312" w:eastAsia="仿宋_GB2312" w:hAnsi="仿宋" w:cs="仿宋" w:hint="eastAsia"/>
          <w:color w:val="000000" w:themeColor="text1"/>
          <w:sz w:val="21"/>
          <w:szCs w:val="21"/>
        </w:rPr>
        <w:t>公司，必须有相应生产（供货）能力、配送能力、仓储能力且信誉良好（须提供自有或租用的相关配送车辆证明材料及仓储能力证明材料复印件）。</w:t>
      </w:r>
    </w:p>
    <w:p w14:paraId="5DD5C576"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2、所供</w:t>
      </w:r>
      <w:proofErr w:type="gramStart"/>
      <w:r w:rsidRPr="002F0261">
        <w:rPr>
          <w:rFonts w:ascii="仿宋_GB2312" w:eastAsia="仿宋_GB2312" w:hAnsi="仿宋" w:cs="仿宋" w:hint="eastAsia"/>
          <w:color w:val="000000" w:themeColor="text1"/>
          <w:sz w:val="21"/>
          <w:szCs w:val="21"/>
        </w:rPr>
        <w:t>食材必须</w:t>
      </w:r>
      <w:proofErr w:type="gramEnd"/>
      <w:r w:rsidRPr="002F0261">
        <w:rPr>
          <w:rFonts w:ascii="仿宋_GB2312" w:eastAsia="仿宋_GB2312" w:hAnsi="仿宋" w:cs="仿宋" w:hint="eastAsia"/>
          <w:color w:val="000000" w:themeColor="text1"/>
          <w:sz w:val="21"/>
          <w:szCs w:val="21"/>
        </w:rPr>
        <w:t>符合国家行业生产及经营标准，</w:t>
      </w:r>
      <w:proofErr w:type="gramStart"/>
      <w:r w:rsidRPr="002F0261">
        <w:rPr>
          <w:rFonts w:ascii="仿宋_GB2312" w:eastAsia="仿宋_GB2312" w:hAnsi="仿宋" w:cs="仿宋" w:hint="eastAsia"/>
          <w:color w:val="000000" w:themeColor="text1"/>
          <w:sz w:val="21"/>
          <w:szCs w:val="21"/>
        </w:rPr>
        <w:t>食材包装</w:t>
      </w:r>
      <w:proofErr w:type="gramEnd"/>
      <w:r w:rsidRPr="002F0261">
        <w:rPr>
          <w:rFonts w:ascii="仿宋_GB2312" w:eastAsia="仿宋_GB2312" w:hAnsi="仿宋" w:cs="仿宋" w:hint="eastAsia"/>
          <w:color w:val="000000" w:themeColor="text1"/>
          <w:sz w:val="21"/>
          <w:szCs w:val="21"/>
        </w:rPr>
        <w:t>标签应符合《食品安全国家标准预包装食品标签通则》（GB7718）要求，包括食品名称、配料表、净含量、规格、生产者（或）经销者的名称、地址和联系方式、生产日期和保质期、贮存条件、食品生产许可证编号、产品标准代号等内容，标签上附有产地、食品安全等溯源信息。需粗加工的食材（如去皮、砍斩等），应当提前处理好或自带工具现场处理。</w:t>
      </w:r>
    </w:p>
    <w:p w14:paraId="6D0521B9"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3、中标人不得将中标项目转包、分包，否则采购人有权单方终止合同，由此产生的一切经济损失由中标人自行承担。</w:t>
      </w:r>
    </w:p>
    <w:p w14:paraId="78EB9896"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4、中标人须接受使用学校的日常考核，由学校每月</w:t>
      </w:r>
      <w:proofErr w:type="gramStart"/>
      <w:r w:rsidRPr="002F0261">
        <w:rPr>
          <w:rFonts w:ascii="仿宋_GB2312" w:eastAsia="仿宋_GB2312" w:hAnsi="仿宋" w:cs="仿宋" w:hint="eastAsia"/>
          <w:color w:val="000000" w:themeColor="text1"/>
          <w:sz w:val="21"/>
          <w:szCs w:val="21"/>
        </w:rPr>
        <w:t>对食材配送</w:t>
      </w:r>
      <w:proofErr w:type="gramEnd"/>
      <w:r w:rsidRPr="002F0261">
        <w:rPr>
          <w:rFonts w:ascii="仿宋_GB2312" w:eastAsia="仿宋_GB2312" w:hAnsi="仿宋" w:cs="仿宋" w:hint="eastAsia"/>
          <w:color w:val="000000" w:themeColor="text1"/>
          <w:sz w:val="21"/>
          <w:szCs w:val="21"/>
        </w:rPr>
        <w:t>质量、服务、价格等进行督导评议。中标人对评议结果有异议，可提出申诉并提供证据。对确有不合格之处，中标人应积极沟通、妥善解决、按期整改。累计3次被评议为不合格的，采购人有权解除合同。双方对确有异议处，可提交合同履行地人民法院裁决。如遇不可抗力因素或国家政策及机构重大调整、配送地址变化等情况，采购人可随时终止合同或双方协商解决并不承担违约责任。</w:t>
      </w:r>
    </w:p>
    <w:p w14:paraId="01499F5E"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5、</w:t>
      </w:r>
      <w:proofErr w:type="gramStart"/>
      <w:r w:rsidRPr="002F0261">
        <w:rPr>
          <w:rFonts w:ascii="仿宋_GB2312" w:eastAsia="仿宋_GB2312" w:hAnsi="仿宋" w:cs="仿宋" w:hint="eastAsia"/>
          <w:color w:val="000000" w:themeColor="text1"/>
          <w:sz w:val="21"/>
          <w:szCs w:val="21"/>
        </w:rPr>
        <w:t>食材具体</w:t>
      </w:r>
      <w:proofErr w:type="gramEnd"/>
      <w:r w:rsidRPr="002F0261">
        <w:rPr>
          <w:rFonts w:ascii="仿宋_GB2312" w:eastAsia="仿宋_GB2312" w:hAnsi="仿宋" w:cs="仿宋" w:hint="eastAsia"/>
          <w:color w:val="000000" w:themeColor="text1"/>
          <w:sz w:val="21"/>
          <w:szCs w:val="21"/>
        </w:rPr>
        <w:t>需求量以实际供应前一天食堂采购要求为准。采购金额以实际结算金额为准。采购人在任何情况下均不保证中标人在采购周期内</w:t>
      </w:r>
      <w:proofErr w:type="gramStart"/>
      <w:r w:rsidRPr="002F0261">
        <w:rPr>
          <w:rFonts w:ascii="仿宋_GB2312" w:eastAsia="仿宋_GB2312" w:hAnsi="仿宋" w:cs="仿宋" w:hint="eastAsia"/>
          <w:color w:val="000000" w:themeColor="text1"/>
          <w:sz w:val="21"/>
          <w:szCs w:val="21"/>
        </w:rPr>
        <w:t>供应食材的</w:t>
      </w:r>
      <w:proofErr w:type="gramEnd"/>
      <w:r w:rsidRPr="002F0261">
        <w:rPr>
          <w:rFonts w:ascii="仿宋_GB2312" w:eastAsia="仿宋_GB2312" w:hAnsi="仿宋" w:cs="仿宋" w:hint="eastAsia"/>
          <w:color w:val="000000" w:themeColor="text1"/>
          <w:sz w:val="21"/>
          <w:szCs w:val="21"/>
        </w:rPr>
        <w:t>具体金额，投标人须自行承担由此带来的任何风险。</w:t>
      </w:r>
    </w:p>
    <w:p w14:paraId="007389C8"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6、中标人须安排固定专人及配送员（配送人员须持有健康证）与采购人单位食堂管理员对接，及时处理解决如下单、加订、提前、延后、质量不符合、缺斤短两等实际问题，如无意外情况，一般不允许更换。同时做好配送人员的教育工作，遵守采购人相关规章制度，服从采购人管理。</w:t>
      </w:r>
    </w:p>
    <w:p w14:paraId="6B796CB6"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7、除不可抗力外，中标人不得因其他任何理由延迟配送。采购人如遇特殊情况需推迟配送，应提前通知中标人。因中标</w:t>
      </w:r>
      <w:proofErr w:type="gramStart"/>
      <w:r w:rsidRPr="002F0261">
        <w:rPr>
          <w:rFonts w:ascii="仿宋_GB2312" w:eastAsia="仿宋_GB2312" w:hAnsi="仿宋" w:cs="仿宋" w:hint="eastAsia"/>
          <w:color w:val="000000" w:themeColor="text1"/>
          <w:sz w:val="21"/>
          <w:szCs w:val="21"/>
        </w:rPr>
        <w:t>人原因</w:t>
      </w:r>
      <w:proofErr w:type="gramEnd"/>
      <w:r w:rsidRPr="002F0261">
        <w:rPr>
          <w:rFonts w:ascii="仿宋_GB2312" w:eastAsia="仿宋_GB2312" w:hAnsi="仿宋" w:cs="仿宋" w:hint="eastAsia"/>
          <w:color w:val="000000" w:themeColor="text1"/>
          <w:sz w:val="21"/>
          <w:szCs w:val="21"/>
        </w:rPr>
        <w:t>延误配送的（采购人要求推迟的除外），采购人有权自行采购，并由中标人承担由此产生的一切损失和费用。</w:t>
      </w:r>
    </w:p>
    <w:p w14:paraId="2C4C6A28"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lastRenderedPageBreak/>
        <w:t>8、中标人不得随意变更食材，应严格按招标要求（含商标、名称、产地、规格和重量等）配送，否则，采购人有权拒收。如因市场流通问题确实需要变更的，应书面向采购人申请。中标人须按</w:t>
      </w:r>
      <w:proofErr w:type="gramStart"/>
      <w:r w:rsidRPr="002F0261">
        <w:rPr>
          <w:rFonts w:ascii="仿宋_GB2312" w:eastAsia="仿宋_GB2312" w:hAnsi="仿宋" w:cs="仿宋" w:hint="eastAsia"/>
          <w:color w:val="000000" w:themeColor="text1"/>
          <w:sz w:val="21"/>
          <w:szCs w:val="21"/>
        </w:rPr>
        <w:t>配送食材的</w:t>
      </w:r>
      <w:proofErr w:type="gramEnd"/>
      <w:r w:rsidRPr="002F0261">
        <w:rPr>
          <w:rFonts w:ascii="仿宋_GB2312" w:eastAsia="仿宋_GB2312" w:hAnsi="仿宋" w:cs="仿宋" w:hint="eastAsia"/>
          <w:color w:val="000000" w:themeColor="text1"/>
          <w:sz w:val="21"/>
          <w:szCs w:val="21"/>
        </w:rPr>
        <w:t>销售额开具正式发票。</w:t>
      </w:r>
    </w:p>
    <w:p w14:paraId="0A913835"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9、中标人在</w:t>
      </w:r>
      <w:proofErr w:type="gramStart"/>
      <w:r w:rsidRPr="002F0261">
        <w:rPr>
          <w:rFonts w:ascii="仿宋_GB2312" w:eastAsia="仿宋_GB2312" w:hAnsi="仿宋" w:cs="仿宋" w:hint="eastAsia"/>
          <w:color w:val="000000" w:themeColor="text1"/>
          <w:sz w:val="21"/>
          <w:szCs w:val="21"/>
        </w:rPr>
        <w:t>实施食材配送</w:t>
      </w:r>
      <w:proofErr w:type="gramEnd"/>
      <w:r w:rsidRPr="002F0261">
        <w:rPr>
          <w:rFonts w:ascii="仿宋_GB2312" w:eastAsia="仿宋_GB2312" w:hAnsi="仿宋" w:cs="仿宋" w:hint="eastAsia"/>
          <w:color w:val="000000" w:themeColor="text1"/>
          <w:sz w:val="21"/>
          <w:szCs w:val="21"/>
        </w:rPr>
        <w:t>期间，不得将配送的实际数量及地点泄露给其他企业或者个人，中标人必须指派相对固定的人员</w:t>
      </w:r>
      <w:proofErr w:type="gramStart"/>
      <w:r w:rsidRPr="002F0261">
        <w:rPr>
          <w:rFonts w:ascii="仿宋_GB2312" w:eastAsia="仿宋_GB2312" w:hAnsi="仿宋" w:cs="仿宋" w:hint="eastAsia"/>
          <w:color w:val="000000" w:themeColor="text1"/>
          <w:sz w:val="21"/>
          <w:szCs w:val="21"/>
        </w:rPr>
        <w:t>完成食材配送</w:t>
      </w:r>
      <w:proofErr w:type="gramEnd"/>
      <w:r w:rsidRPr="002F0261">
        <w:rPr>
          <w:rFonts w:ascii="仿宋_GB2312" w:eastAsia="仿宋_GB2312" w:hAnsi="仿宋" w:cs="仿宋" w:hint="eastAsia"/>
          <w:color w:val="000000" w:themeColor="text1"/>
          <w:sz w:val="21"/>
          <w:szCs w:val="21"/>
        </w:rPr>
        <w:t>服务，并需将配送人员的详细资料报采购人备案，</w:t>
      </w:r>
      <w:proofErr w:type="gramStart"/>
      <w:r w:rsidRPr="002F0261">
        <w:rPr>
          <w:rFonts w:ascii="仿宋_GB2312" w:eastAsia="仿宋_GB2312" w:hAnsi="仿宋" w:cs="仿宋" w:hint="eastAsia"/>
          <w:color w:val="000000" w:themeColor="text1"/>
          <w:sz w:val="21"/>
          <w:szCs w:val="21"/>
        </w:rPr>
        <w:t>食材配送</w:t>
      </w:r>
      <w:proofErr w:type="gramEnd"/>
      <w:r w:rsidRPr="002F0261">
        <w:rPr>
          <w:rFonts w:ascii="仿宋_GB2312" w:eastAsia="仿宋_GB2312" w:hAnsi="仿宋" w:cs="仿宋" w:hint="eastAsia"/>
          <w:color w:val="000000" w:themeColor="text1"/>
          <w:sz w:val="21"/>
          <w:szCs w:val="21"/>
        </w:rPr>
        <w:t>人员必须遵纪守法、品行良好。如需要更换配送人员， 必须事先通知采购人并将其个人资料送采购人审批，审批合格者方可更换。</w:t>
      </w:r>
    </w:p>
    <w:p w14:paraId="0025FB29"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10、中标人必须保证</w:t>
      </w:r>
      <w:proofErr w:type="gramStart"/>
      <w:r w:rsidRPr="002F0261">
        <w:rPr>
          <w:rFonts w:ascii="仿宋_GB2312" w:eastAsia="仿宋_GB2312" w:hAnsi="仿宋" w:cs="仿宋" w:hint="eastAsia"/>
          <w:color w:val="000000" w:themeColor="text1"/>
          <w:sz w:val="21"/>
          <w:szCs w:val="21"/>
        </w:rPr>
        <w:t>所有食材的</w:t>
      </w:r>
      <w:proofErr w:type="gramEnd"/>
      <w:r w:rsidRPr="002F0261">
        <w:rPr>
          <w:rFonts w:ascii="仿宋_GB2312" w:eastAsia="仿宋_GB2312" w:hAnsi="仿宋" w:cs="仿宋" w:hint="eastAsia"/>
          <w:color w:val="000000" w:themeColor="text1"/>
          <w:sz w:val="21"/>
          <w:szCs w:val="21"/>
        </w:rPr>
        <w:t>来源清晰明确，必须来源于受到地方政府部门监管的大型自有农地、商品菜基地或蔬菜专业流通市场，严禁收购散户农民的蔬菜供应，有农产品质量追溯系统，并实行产品溯源管理。</w:t>
      </w:r>
    </w:p>
    <w:p w14:paraId="4C210652" w14:textId="77777777" w:rsidR="008C1A07" w:rsidRPr="002F0261" w:rsidRDefault="006301CA">
      <w:pPr>
        <w:pStyle w:val="aa"/>
        <w:spacing w:before="0" w:beforeAutospacing="0" w:after="0" w:afterAutospacing="0" w:line="360" w:lineRule="auto"/>
        <w:ind w:firstLineChars="200" w:firstLine="422"/>
        <w:rPr>
          <w:rFonts w:ascii="仿宋_GB2312" w:eastAsia="仿宋_GB2312" w:hAnsi="仿宋" w:cs="仿宋"/>
          <w:color w:val="000000" w:themeColor="text1"/>
          <w:sz w:val="21"/>
          <w:szCs w:val="21"/>
        </w:rPr>
      </w:pPr>
      <w:r w:rsidRPr="002F0261">
        <w:rPr>
          <w:rFonts w:ascii="仿宋_GB2312" w:eastAsia="仿宋_GB2312" w:hAnsi="仿宋" w:cs="仿宋" w:hint="eastAsia"/>
          <w:b/>
          <w:color w:val="000000" w:themeColor="text1"/>
          <w:sz w:val="21"/>
          <w:szCs w:val="21"/>
        </w:rPr>
        <w:t>二、其他要求</w:t>
      </w:r>
    </w:p>
    <w:p w14:paraId="29FC5AFF"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（一）报价要求</w:t>
      </w:r>
    </w:p>
    <w:p w14:paraId="513BBD61" w14:textId="77777777" w:rsidR="008C1A07" w:rsidRPr="002F0261" w:rsidRDefault="006301CA">
      <w:pPr>
        <w:pStyle w:val="aa"/>
        <w:adjustRightInd w:val="0"/>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本项目以本溪市发展和改革委员会（</w:t>
      </w:r>
      <w:r w:rsidRPr="002F0261">
        <w:rPr>
          <w:rFonts w:ascii="仿宋_GB2312" w:eastAsia="仿宋_GB2312" w:hAnsi="仿宋" w:cs="仿宋" w:hint="eastAsia"/>
          <w:color w:val="000000" w:themeColor="text1"/>
          <w:sz w:val="21"/>
          <w:szCs w:val="21"/>
          <w:shd w:val="clear" w:color="auto" w:fill="FFFFFF"/>
        </w:rPr>
        <w:t>主要农产品、农副产品、蔬菜参考价格）或本溪市</w:t>
      </w:r>
      <w:r w:rsidR="0071229A">
        <w:rPr>
          <w:rFonts w:ascii="仿宋_GB2312" w:eastAsia="仿宋_GB2312" w:hAnsi="仿宋" w:cs="仿宋" w:hint="eastAsia"/>
          <w:color w:val="000000" w:themeColor="text1"/>
          <w:sz w:val="21"/>
          <w:szCs w:val="21"/>
          <w:shd w:val="clear" w:color="auto" w:fill="FFFFFF"/>
        </w:rPr>
        <w:t>农业农村局</w:t>
      </w:r>
      <w:r w:rsidRPr="002F0261">
        <w:rPr>
          <w:rFonts w:ascii="仿宋_GB2312" w:eastAsia="仿宋_GB2312" w:hAnsi="仿宋" w:cs="仿宋" w:hint="eastAsia"/>
          <w:color w:val="000000" w:themeColor="text1"/>
          <w:sz w:val="21"/>
          <w:szCs w:val="21"/>
          <w:shd w:val="clear" w:color="auto" w:fill="FFFFFF"/>
        </w:rPr>
        <w:t>（主要农产品零售/批发市场价格采集报表）</w:t>
      </w:r>
      <w:r w:rsidRPr="002F0261">
        <w:rPr>
          <w:rFonts w:ascii="仿宋_GB2312" w:eastAsia="仿宋_GB2312" w:hAnsi="仿宋" w:cs="仿宋" w:hint="eastAsia"/>
          <w:color w:val="000000" w:themeColor="text1"/>
          <w:sz w:val="21"/>
          <w:szCs w:val="21"/>
        </w:rPr>
        <w:t>或采购人日常询价平均零售价为基准，所有需采购的</w:t>
      </w:r>
      <w:proofErr w:type="gramStart"/>
      <w:r w:rsidRPr="002F0261">
        <w:rPr>
          <w:rFonts w:ascii="仿宋_GB2312" w:eastAsia="仿宋_GB2312" w:hAnsi="仿宋" w:cs="仿宋" w:hint="eastAsia"/>
          <w:color w:val="000000" w:themeColor="text1"/>
          <w:sz w:val="21"/>
          <w:szCs w:val="21"/>
        </w:rPr>
        <w:t>食材均</w:t>
      </w:r>
      <w:proofErr w:type="gramEnd"/>
      <w:r w:rsidRPr="002F0261">
        <w:rPr>
          <w:rFonts w:ascii="仿宋_GB2312" w:eastAsia="仿宋_GB2312" w:hAnsi="仿宋" w:cs="仿宋" w:hint="eastAsia"/>
          <w:color w:val="000000" w:themeColor="text1"/>
          <w:sz w:val="21"/>
          <w:szCs w:val="21"/>
        </w:rPr>
        <w:t>采用同一个折扣。投标报价</w:t>
      </w:r>
      <w:proofErr w:type="gramStart"/>
      <w:r w:rsidRPr="002F0261">
        <w:rPr>
          <w:rFonts w:ascii="仿宋_GB2312" w:eastAsia="仿宋_GB2312" w:hAnsi="仿宋" w:cs="仿宋" w:hint="eastAsia"/>
          <w:color w:val="000000" w:themeColor="text1"/>
          <w:sz w:val="21"/>
          <w:szCs w:val="21"/>
        </w:rPr>
        <w:t>包含食材价格</w:t>
      </w:r>
      <w:proofErr w:type="gramEnd"/>
      <w:r w:rsidRPr="002F0261">
        <w:rPr>
          <w:rFonts w:ascii="仿宋_GB2312" w:eastAsia="仿宋_GB2312" w:hAnsi="仿宋" w:cs="仿宋" w:hint="eastAsia"/>
          <w:color w:val="000000" w:themeColor="text1"/>
          <w:sz w:val="21"/>
          <w:szCs w:val="21"/>
        </w:rPr>
        <w:t>、运输、装卸、售后服务、保险、搬运费、税金、质量检测等一切费用。</w:t>
      </w:r>
    </w:p>
    <w:p w14:paraId="7BDD1CC8" w14:textId="77777777" w:rsidR="008C1A07" w:rsidRPr="002F0261" w:rsidRDefault="006301CA">
      <w:pPr>
        <w:pStyle w:val="aa"/>
        <w:adjustRightInd w:val="0"/>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本溪市发展和改革委员会（</w:t>
      </w:r>
      <w:r w:rsidRPr="002F0261">
        <w:rPr>
          <w:rFonts w:ascii="仿宋_GB2312" w:eastAsia="仿宋_GB2312" w:hAnsi="仿宋" w:cs="仿宋" w:hint="eastAsia"/>
          <w:color w:val="000000" w:themeColor="text1"/>
          <w:sz w:val="21"/>
          <w:szCs w:val="21"/>
          <w:shd w:val="clear" w:color="auto" w:fill="FFFFFF"/>
        </w:rPr>
        <w:t>主要农产品、农副产品、蔬菜参考价格）或本溪市</w:t>
      </w:r>
      <w:r w:rsidR="0071229A">
        <w:rPr>
          <w:rFonts w:ascii="仿宋_GB2312" w:eastAsia="仿宋_GB2312" w:hAnsi="仿宋" w:cs="仿宋" w:hint="eastAsia"/>
          <w:color w:val="000000" w:themeColor="text1"/>
          <w:sz w:val="21"/>
          <w:szCs w:val="21"/>
          <w:shd w:val="clear" w:color="auto" w:fill="FFFFFF"/>
        </w:rPr>
        <w:t>农业农村局</w:t>
      </w:r>
      <w:r w:rsidRPr="002F0261">
        <w:rPr>
          <w:rFonts w:ascii="仿宋_GB2312" w:eastAsia="仿宋_GB2312" w:hAnsi="仿宋" w:cs="仿宋" w:hint="eastAsia"/>
          <w:color w:val="000000" w:themeColor="text1"/>
          <w:sz w:val="21"/>
          <w:szCs w:val="21"/>
          <w:shd w:val="clear" w:color="auto" w:fill="FFFFFF"/>
        </w:rPr>
        <w:t>（主要农产品零售/批发市场价格采集报表）</w:t>
      </w:r>
      <w:r w:rsidRPr="002F0261">
        <w:rPr>
          <w:rFonts w:ascii="仿宋_GB2312" w:eastAsia="仿宋_GB2312" w:hAnsi="仿宋" w:cs="仿宋" w:hint="eastAsia"/>
          <w:color w:val="000000" w:themeColor="text1"/>
          <w:sz w:val="21"/>
          <w:szCs w:val="21"/>
        </w:rPr>
        <w:t>或采购人日常询价平均零售价为基准，本项目设置最高投标报价折扣90%。</w:t>
      </w:r>
    </w:p>
    <w:p w14:paraId="6CA63018"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（二）包装要求</w:t>
      </w:r>
    </w:p>
    <w:p w14:paraId="3E900A45"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proofErr w:type="gramStart"/>
      <w:r w:rsidRPr="002F0261">
        <w:rPr>
          <w:rFonts w:ascii="仿宋_GB2312" w:eastAsia="仿宋_GB2312" w:hAnsi="仿宋" w:cs="仿宋" w:hint="eastAsia"/>
          <w:color w:val="000000" w:themeColor="text1"/>
          <w:sz w:val="21"/>
          <w:szCs w:val="21"/>
        </w:rPr>
        <w:t>食材包装</w:t>
      </w:r>
      <w:proofErr w:type="gramEnd"/>
      <w:r w:rsidRPr="002F0261">
        <w:rPr>
          <w:rFonts w:ascii="仿宋_GB2312" w:eastAsia="仿宋_GB2312" w:hAnsi="仿宋" w:cs="仿宋" w:hint="eastAsia"/>
          <w:color w:val="000000" w:themeColor="text1"/>
          <w:sz w:val="21"/>
          <w:szCs w:val="21"/>
        </w:rPr>
        <w:t>应完好无破漏，无腐败霉变或影响使用的情况，不存在危及人身、财产安全的不合理危险。</w:t>
      </w:r>
    </w:p>
    <w:p w14:paraId="36E6D527"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（三）质量要求</w:t>
      </w:r>
    </w:p>
    <w:p w14:paraId="508C1C13"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proofErr w:type="gramStart"/>
      <w:r w:rsidRPr="002F0261">
        <w:rPr>
          <w:rFonts w:ascii="仿宋_GB2312" w:eastAsia="仿宋_GB2312" w:hAnsi="仿宋" w:cs="仿宋" w:hint="eastAsia"/>
          <w:color w:val="000000" w:themeColor="text1"/>
          <w:sz w:val="21"/>
          <w:szCs w:val="21"/>
        </w:rPr>
        <w:t>食材应当</w:t>
      </w:r>
      <w:proofErr w:type="gramEnd"/>
      <w:r w:rsidRPr="002F0261">
        <w:rPr>
          <w:rFonts w:ascii="仿宋_GB2312" w:eastAsia="仿宋_GB2312" w:hAnsi="仿宋" w:cs="仿宋" w:hint="eastAsia"/>
          <w:color w:val="000000" w:themeColor="text1"/>
          <w:sz w:val="21"/>
          <w:szCs w:val="21"/>
        </w:rPr>
        <w:t>符合国家或行业标准，并应出示质量</w:t>
      </w:r>
      <w:proofErr w:type="gramStart"/>
      <w:r w:rsidRPr="002F0261">
        <w:rPr>
          <w:rFonts w:ascii="仿宋_GB2312" w:eastAsia="仿宋_GB2312" w:hAnsi="仿宋" w:cs="仿宋" w:hint="eastAsia"/>
          <w:color w:val="000000" w:themeColor="text1"/>
          <w:sz w:val="21"/>
          <w:szCs w:val="21"/>
        </w:rPr>
        <w:t>检测书</w:t>
      </w:r>
      <w:proofErr w:type="gramEnd"/>
      <w:r w:rsidRPr="002F0261">
        <w:rPr>
          <w:rFonts w:ascii="仿宋_GB2312" w:eastAsia="仿宋_GB2312" w:hAnsi="仿宋" w:cs="仿宋" w:hint="eastAsia"/>
          <w:color w:val="000000" w:themeColor="text1"/>
          <w:sz w:val="21"/>
          <w:szCs w:val="21"/>
        </w:rPr>
        <w:t>及来源，有保质期限</w:t>
      </w:r>
      <w:proofErr w:type="gramStart"/>
      <w:r w:rsidRPr="002F0261">
        <w:rPr>
          <w:rFonts w:ascii="仿宋_GB2312" w:eastAsia="仿宋_GB2312" w:hAnsi="仿宋" w:cs="仿宋" w:hint="eastAsia"/>
          <w:color w:val="000000" w:themeColor="text1"/>
          <w:sz w:val="21"/>
          <w:szCs w:val="21"/>
        </w:rPr>
        <w:t>的食材剩余</w:t>
      </w:r>
      <w:proofErr w:type="gramEnd"/>
      <w:r w:rsidRPr="002F0261">
        <w:rPr>
          <w:rFonts w:ascii="仿宋_GB2312" w:eastAsia="仿宋_GB2312" w:hAnsi="仿宋" w:cs="仿宋" w:hint="eastAsia"/>
          <w:color w:val="000000" w:themeColor="text1"/>
          <w:sz w:val="21"/>
          <w:szCs w:val="21"/>
        </w:rPr>
        <w:t>保存期不得少于原有保质期的三分之二。</w:t>
      </w:r>
    </w:p>
    <w:p w14:paraId="2A1DD5C0" w14:textId="77777777" w:rsidR="008C1A07" w:rsidRPr="002F0261" w:rsidRDefault="006301CA">
      <w:pPr>
        <w:pStyle w:val="aa"/>
        <w:spacing w:before="0" w:beforeAutospacing="0" w:after="0" w:afterAutospacing="0" w:line="360" w:lineRule="auto"/>
        <w:ind w:firstLineChars="200" w:firstLine="422"/>
        <w:rPr>
          <w:rFonts w:ascii="仿宋_GB2312" w:eastAsia="仿宋_GB2312" w:hAnsi="仿宋" w:cs="仿宋"/>
          <w:b/>
          <w:color w:val="000000" w:themeColor="text1"/>
          <w:sz w:val="21"/>
          <w:szCs w:val="21"/>
        </w:rPr>
      </w:pPr>
      <w:r w:rsidRPr="002F0261">
        <w:rPr>
          <w:rFonts w:ascii="仿宋_GB2312" w:eastAsia="仿宋_GB2312" w:hAnsi="仿宋" w:cs="仿宋" w:hint="eastAsia"/>
          <w:b/>
          <w:color w:val="000000" w:themeColor="text1"/>
          <w:sz w:val="21"/>
          <w:szCs w:val="21"/>
        </w:rPr>
        <w:t>三、定价方式</w:t>
      </w:r>
    </w:p>
    <w:p w14:paraId="559E0037"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1、每日定价，以定价日的价格</w:t>
      </w:r>
      <w:proofErr w:type="gramStart"/>
      <w:r w:rsidRPr="002F0261">
        <w:rPr>
          <w:rFonts w:ascii="仿宋_GB2312" w:eastAsia="仿宋_GB2312" w:hAnsi="仿宋" w:cs="仿宋" w:hint="eastAsia"/>
          <w:color w:val="000000" w:themeColor="text1"/>
          <w:sz w:val="21"/>
          <w:szCs w:val="21"/>
        </w:rPr>
        <w:t>做为</w:t>
      </w:r>
      <w:proofErr w:type="gramEnd"/>
      <w:r w:rsidRPr="002F0261">
        <w:rPr>
          <w:rFonts w:ascii="仿宋_GB2312" w:eastAsia="仿宋_GB2312" w:hAnsi="仿宋" w:cs="仿宋" w:hint="eastAsia"/>
          <w:color w:val="000000" w:themeColor="text1"/>
          <w:sz w:val="21"/>
          <w:szCs w:val="21"/>
        </w:rPr>
        <w:t>下一天的结算基准价（例如：次日采购的食材，应按前一日的价格结算）。结算基准价参照本溪市发展和改革委员会（</w:t>
      </w:r>
      <w:r w:rsidRPr="002F0261">
        <w:rPr>
          <w:rFonts w:ascii="仿宋_GB2312" w:eastAsia="仿宋_GB2312" w:hAnsi="仿宋" w:cs="仿宋" w:hint="eastAsia"/>
          <w:color w:val="000000" w:themeColor="text1"/>
          <w:sz w:val="21"/>
          <w:szCs w:val="21"/>
          <w:shd w:val="clear" w:color="auto" w:fill="FFFFFF"/>
        </w:rPr>
        <w:t>主要农产品、农副产品、蔬菜参考价格）或本溪市</w:t>
      </w:r>
      <w:r w:rsidR="0071229A">
        <w:rPr>
          <w:rFonts w:ascii="仿宋_GB2312" w:eastAsia="仿宋_GB2312" w:hAnsi="仿宋" w:cs="仿宋" w:hint="eastAsia"/>
          <w:color w:val="000000" w:themeColor="text1"/>
          <w:sz w:val="21"/>
          <w:szCs w:val="21"/>
          <w:shd w:val="clear" w:color="auto" w:fill="FFFFFF"/>
        </w:rPr>
        <w:t>农业农村局</w:t>
      </w:r>
      <w:r w:rsidRPr="002F0261">
        <w:rPr>
          <w:rFonts w:ascii="仿宋_GB2312" w:eastAsia="仿宋_GB2312" w:hAnsi="仿宋" w:cs="仿宋" w:hint="eastAsia"/>
          <w:color w:val="000000" w:themeColor="text1"/>
          <w:sz w:val="21"/>
          <w:szCs w:val="21"/>
          <w:shd w:val="clear" w:color="auto" w:fill="FFFFFF"/>
        </w:rPr>
        <w:t>（主要农产品零售/批发市场价格采集报表）</w:t>
      </w:r>
      <w:r w:rsidRPr="002F0261">
        <w:rPr>
          <w:rFonts w:ascii="仿宋_GB2312" w:eastAsia="仿宋_GB2312" w:hAnsi="仿宋" w:cs="仿宋" w:hint="eastAsia"/>
          <w:color w:val="000000" w:themeColor="text1"/>
          <w:sz w:val="21"/>
          <w:szCs w:val="21"/>
        </w:rPr>
        <w:t>或采购人日常询价平均零售价。定价当日没有公布价格的，将日期推前至有公布价格的日期，以该日</w:t>
      </w:r>
      <w:r w:rsidRPr="002F0261">
        <w:rPr>
          <w:rFonts w:ascii="仿宋_GB2312" w:eastAsia="仿宋_GB2312" w:hAnsi="仿宋" w:cs="仿宋" w:hint="eastAsia"/>
          <w:color w:val="000000" w:themeColor="text1"/>
          <w:sz w:val="21"/>
          <w:szCs w:val="21"/>
        </w:rPr>
        <w:lastRenderedPageBreak/>
        <w:t>期公布的价格参照作基准价。</w:t>
      </w:r>
      <w:proofErr w:type="gramStart"/>
      <w:r w:rsidRPr="002F0261">
        <w:rPr>
          <w:rFonts w:ascii="仿宋_GB2312" w:eastAsia="仿宋_GB2312" w:hAnsi="仿宋" w:cs="仿宋" w:hint="eastAsia"/>
          <w:color w:val="000000" w:themeColor="text1"/>
          <w:sz w:val="21"/>
          <w:szCs w:val="21"/>
        </w:rPr>
        <w:t>食材价格</w:t>
      </w:r>
      <w:proofErr w:type="gramEnd"/>
      <w:r w:rsidRPr="002F0261">
        <w:rPr>
          <w:rFonts w:ascii="仿宋_GB2312" w:eastAsia="仿宋_GB2312" w:hAnsi="仿宋" w:cs="仿宋" w:hint="eastAsia"/>
          <w:color w:val="000000" w:themeColor="text1"/>
          <w:sz w:val="21"/>
          <w:szCs w:val="21"/>
        </w:rPr>
        <w:t>由中标人提供，采购人负责核对。如</w:t>
      </w:r>
      <w:proofErr w:type="gramStart"/>
      <w:r w:rsidRPr="002F0261">
        <w:rPr>
          <w:rFonts w:ascii="仿宋_GB2312" w:eastAsia="仿宋_GB2312" w:hAnsi="仿宋" w:cs="仿宋" w:hint="eastAsia"/>
          <w:color w:val="000000" w:themeColor="text1"/>
          <w:sz w:val="21"/>
          <w:szCs w:val="21"/>
        </w:rPr>
        <w:t>遇食材</w:t>
      </w:r>
      <w:proofErr w:type="gramEnd"/>
      <w:r w:rsidRPr="002F0261">
        <w:rPr>
          <w:rFonts w:ascii="仿宋_GB2312" w:eastAsia="仿宋_GB2312" w:hAnsi="仿宋" w:cs="仿宋" w:hint="eastAsia"/>
          <w:color w:val="000000" w:themeColor="text1"/>
          <w:sz w:val="21"/>
          <w:szCs w:val="21"/>
        </w:rPr>
        <w:t>价格调整均以价格确定日的价格为准，不再另行调整，采购人与中标人双方各自承担由此带来的经济风险。</w:t>
      </w:r>
    </w:p>
    <w:p w14:paraId="297B132D"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2、若</w:t>
      </w:r>
      <w:r w:rsidRPr="002F0261">
        <w:rPr>
          <w:rFonts w:ascii="微软雅黑" w:eastAsia="微软雅黑" w:hAnsi="微软雅黑" w:cs="微软雅黑" w:hint="eastAsia"/>
          <w:color w:val="000000" w:themeColor="text1"/>
          <w:sz w:val="21"/>
          <w:szCs w:val="21"/>
        </w:rPr>
        <w:t>釆</w:t>
      </w:r>
      <w:proofErr w:type="gramStart"/>
      <w:r w:rsidRPr="002F0261">
        <w:rPr>
          <w:rFonts w:ascii="仿宋_GB2312" w:eastAsia="仿宋_GB2312" w:hAnsi="仿宋_GB2312" w:cs="仿宋_GB2312" w:hint="eastAsia"/>
          <w:color w:val="000000" w:themeColor="text1"/>
          <w:sz w:val="21"/>
          <w:szCs w:val="21"/>
        </w:rPr>
        <w:t>购人订购食材</w:t>
      </w:r>
      <w:proofErr w:type="gramEnd"/>
      <w:r w:rsidRPr="002F0261">
        <w:rPr>
          <w:rFonts w:ascii="仿宋_GB2312" w:eastAsia="仿宋_GB2312" w:hAnsi="仿宋_GB2312" w:cs="仿宋_GB2312" w:hint="eastAsia"/>
          <w:color w:val="000000" w:themeColor="text1"/>
          <w:sz w:val="21"/>
          <w:szCs w:val="21"/>
        </w:rPr>
        <w:t>的价格，在本溪市发展和改革委员会（</w:t>
      </w:r>
      <w:r w:rsidRPr="002F0261">
        <w:rPr>
          <w:rFonts w:ascii="仿宋_GB2312" w:eastAsia="仿宋_GB2312" w:hAnsi="仿宋" w:cs="仿宋" w:hint="eastAsia"/>
          <w:color w:val="000000" w:themeColor="text1"/>
          <w:sz w:val="21"/>
          <w:szCs w:val="21"/>
          <w:shd w:val="clear" w:color="auto" w:fill="FFFFFF"/>
        </w:rPr>
        <w:t>主要农产品、农副产品、蔬菜参考价格）或本溪市</w:t>
      </w:r>
      <w:r w:rsidR="0071229A">
        <w:rPr>
          <w:rFonts w:ascii="仿宋_GB2312" w:eastAsia="仿宋_GB2312" w:hAnsi="仿宋" w:cs="仿宋" w:hint="eastAsia"/>
          <w:color w:val="000000" w:themeColor="text1"/>
          <w:sz w:val="21"/>
          <w:szCs w:val="21"/>
          <w:shd w:val="clear" w:color="auto" w:fill="FFFFFF"/>
        </w:rPr>
        <w:t>农业农村局</w:t>
      </w:r>
      <w:r w:rsidRPr="002F0261">
        <w:rPr>
          <w:rFonts w:ascii="仿宋_GB2312" w:eastAsia="仿宋_GB2312" w:hAnsi="仿宋" w:cs="仿宋" w:hint="eastAsia"/>
          <w:color w:val="000000" w:themeColor="text1"/>
          <w:sz w:val="21"/>
          <w:szCs w:val="21"/>
          <w:shd w:val="clear" w:color="auto" w:fill="FFFFFF"/>
        </w:rPr>
        <w:t>（主要农产品零售/批发市场价格采集报表）</w:t>
      </w:r>
      <w:r w:rsidRPr="002F0261">
        <w:rPr>
          <w:rFonts w:ascii="仿宋_GB2312" w:eastAsia="仿宋_GB2312" w:hAnsi="仿宋" w:cs="仿宋" w:hint="eastAsia"/>
          <w:color w:val="000000" w:themeColor="text1"/>
          <w:sz w:val="21"/>
          <w:szCs w:val="21"/>
        </w:rPr>
        <w:t>或采购人日常询价标准中未列出，则按辽宁省农产品价格公布的最新报价为计算依据。若以上均未报价，则供货时由中标人与采购人具体协商，参考调研周边市场行情确定标准执行。</w:t>
      </w:r>
    </w:p>
    <w:p w14:paraId="719B6CFA"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3、日结算价格＝本溪市发展和改革委员会（</w:t>
      </w:r>
      <w:r w:rsidRPr="002F0261">
        <w:rPr>
          <w:rFonts w:ascii="仿宋_GB2312" w:eastAsia="仿宋_GB2312" w:hAnsi="仿宋" w:cs="仿宋" w:hint="eastAsia"/>
          <w:color w:val="000000" w:themeColor="text1"/>
          <w:sz w:val="21"/>
          <w:szCs w:val="21"/>
          <w:shd w:val="clear" w:color="auto" w:fill="FFFFFF"/>
        </w:rPr>
        <w:t>主要农产品、农副产品、蔬菜参考价格）或本溪市</w:t>
      </w:r>
      <w:r w:rsidR="0071229A">
        <w:rPr>
          <w:rFonts w:ascii="仿宋_GB2312" w:eastAsia="仿宋_GB2312" w:hAnsi="仿宋" w:cs="仿宋" w:hint="eastAsia"/>
          <w:color w:val="000000" w:themeColor="text1"/>
          <w:sz w:val="21"/>
          <w:szCs w:val="21"/>
          <w:shd w:val="clear" w:color="auto" w:fill="FFFFFF"/>
        </w:rPr>
        <w:t>农业农村局</w:t>
      </w:r>
      <w:r w:rsidRPr="002F0261">
        <w:rPr>
          <w:rFonts w:ascii="仿宋_GB2312" w:eastAsia="仿宋_GB2312" w:hAnsi="仿宋" w:cs="仿宋" w:hint="eastAsia"/>
          <w:color w:val="000000" w:themeColor="text1"/>
          <w:sz w:val="21"/>
          <w:szCs w:val="21"/>
          <w:shd w:val="clear" w:color="auto" w:fill="FFFFFF"/>
        </w:rPr>
        <w:t>（主要农产品零售/批发市场价格采集报表）</w:t>
      </w:r>
      <w:r w:rsidRPr="002F0261">
        <w:rPr>
          <w:rFonts w:ascii="仿宋_GB2312" w:eastAsia="仿宋_GB2312" w:hAnsi="仿宋" w:cs="仿宋" w:hint="eastAsia"/>
          <w:color w:val="000000" w:themeColor="text1"/>
          <w:sz w:val="21"/>
          <w:szCs w:val="21"/>
        </w:rPr>
        <w:t>或采购人日常询价平均零售价×（中标折扣）</w:t>
      </w:r>
    </w:p>
    <w:p w14:paraId="72B0A588"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日结算金额＝本溪市发展和改革委员会（</w:t>
      </w:r>
      <w:r w:rsidRPr="002F0261">
        <w:rPr>
          <w:rFonts w:ascii="仿宋_GB2312" w:eastAsia="仿宋_GB2312" w:hAnsi="仿宋" w:cs="仿宋" w:hint="eastAsia"/>
          <w:color w:val="000000" w:themeColor="text1"/>
          <w:sz w:val="21"/>
          <w:szCs w:val="21"/>
          <w:shd w:val="clear" w:color="auto" w:fill="FFFFFF"/>
        </w:rPr>
        <w:t>主要农产品、农副产品、蔬菜参考价格）或本溪市</w:t>
      </w:r>
      <w:r w:rsidR="0071229A">
        <w:rPr>
          <w:rFonts w:ascii="仿宋_GB2312" w:eastAsia="仿宋_GB2312" w:hAnsi="仿宋" w:cs="仿宋" w:hint="eastAsia"/>
          <w:color w:val="000000" w:themeColor="text1"/>
          <w:sz w:val="21"/>
          <w:szCs w:val="21"/>
          <w:shd w:val="clear" w:color="auto" w:fill="FFFFFF"/>
        </w:rPr>
        <w:t>农业农村局</w:t>
      </w:r>
      <w:r w:rsidRPr="002F0261">
        <w:rPr>
          <w:rFonts w:ascii="仿宋_GB2312" w:eastAsia="仿宋_GB2312" w:hAnsi="仿宋" w:cs="仿宋" w:hint="eastAsia"/>
          <w:color w:val="000000" w:themeColor="text1"/>
          <w:sz w:val="21"/>
          <w:szCs w:val="21"/>
          <w:shd w:val="clear" w:color="auto" w:fill="FFFFFF"/>
        </w:rPr>
        <w:t>（主要农产品零售/批发市场价格采集报表）</w:t>
      </w:r>
      <w:r w:rsidRPr="002F0261">
        <w:rPr>
          <w:rFonts w:ascii="仿宋_GB2312" w:eastAsia="仿宋_GB2312" w:hAnsi="仿宋" w:cs="仿宋" w:hint="eastAsia"/>
          <w:color w:val="000000" w:themeColor="text1"/>
          <w:sz w:val="21"/>
          <w:szCs w:val="21"/>
        </w:rPr>
        <w:t>或采购人日常询价平均零售价×（中标折扣）×实际采购量</w:t>
      </w:r>
    </w:p>
    <w:p w14:paraId="7DCB5634" w14:textId="77777777" w:rsidR="008C1A07" w:rsidRPr="002F0261" w:rsidRDefault="006301CA">
      <w:pPr>
        <w:pStyle w:val="aa"/>
        <w:spacing w:before="0" w:beforeAutospacing="0" w:after="0" w:afterAutospacing="0" w:line="360" w:lineRule="auto"/>
        <w:ind w:firstLineChars="200" w:firstLine="422"/>
        <w:rPr>
          <w:rFonts w:ascii="仿宋_GB2312" w:eastAsia="仿宋_GB2312" w:hAnsi="仿宋" w:cs="仿宋"/>
          <w:b/>
          <w:color w:val="000000" w:themeColor="text1"/>
          <w:sz w:val="21"/>
          <w:szCs w:val="21"/>
        </w:rPr>
      </w:pPr>
      <w:r w:rsidRPr="002F0261">
        <w:rPr>
          <w:rFonts w:ascii="仿宋_GB2312" w:eastAsia="仿宋_GB2312" w:hAnsi="仿宋" w:cs="仿宋" w:hint="eastAsia"/>
          <w:b/>
          <w:color w:val="000000" w:themeColor="text1"/>
          <w:sz w:val="21"/>
          <w:szCs w:val="21"/>
        </w:rPr>
        <w:t>四、费用结算方式</w:t>
      </w:r>
    </w:p>
    <w:p w14:paraId="7CB6F635"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（一）货款结算采取月度结算方式，中标人完成当月供货订单后，于次月25日前，向采购人提交付款申请。</w:t>
      </w:r>
    </w:p>
    <w:p w14:paraId="1210500F"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（二）采购人收到付款申请后30日内以最终审核结果金额结清货款。如</w:t>
      </w:r>
      <w:proofErr w:type="gramStart"/>
      <w:r w:rsidRPr="002F0261">
        <w:rPr>
          <w:rFonts w:ascii="仿宋_GB2312" w:eastAsia="仿宋_GB2312" w:hAnsi="仿宋" w:cs="仿宋" w:hint="eastAsia"/>
          <w:color w:val="000000" w:themeColor="text1"/>
          <w:sz w:val="21"/>
          <w:szCs w:val="21"/>
        </w:rPr>
        <w:t>遇资金</w:t>
      </w:r>
      <w:proofErr w:type="gramEnd"/>
      <w:r w:rsidRPr="002F0261">
        <w:rPr>
          <w:rFonts w:ascii="仿宋_GB2312" w:eastAsia="仿宋_GB2312" w:hAnsi="仿宋" w:cs="仿宋" w:hint="eastAsia"/>
          <w:color w:val="000000" w:themeColor="text1"/>
          <w:sz w:val="21"/>
          <w:szCs w:val="21"/>
        </w:rPr>
        <w:t>支付程序调整导致付款延期，不视作付款违约。</w:t>
      </w:r>
    </w:p>
    <w:p w14:paraId="16DC0C38"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（三）以银行转账方式付款。结算付款前，中标人应向采购人提供与支付金额相符的有效发票(收款方、出具发票方、合同</w:t>
      </w:r>
      <w:proofErr w:type="gramStart"/>
      <w:r w:rsidRPr="002F0261">
        <w:rPr>
          <w:rFonts w:ascii="仿宋_GB2312" w:eastAsia="仿宋_GB2312" w:hAnsi="仿宋" w:cs="仿宋" w:hint="eastAsia"/>
          <w:color w:val="000000" w:themeColor="text1"/>
          <w:sz w:val="21"/>
          <w:szCs w:val="21"/>
        </w:rPr>
        <w:t>乙方均</w:t>
      </w:r>
      <w:proofErr w:type="gramEnd"/>
      <w:r w:rsidRPr="002F0261">
        <w:rPr>
          <w:rFonts w:ascii="仿宋_GB2312" w:eastAsia="仿宋_GB2312" w:hAnsi="仿宋" w:cs="仿宋" w:hint="eastAsia"/>
          <w:color w:val="000000" w:themeColor="text1"/>
          <w:sz w:val="21"/>
          <w:szCs w:val="21"/>
        </w:rPr>
        <w:t>必须与中标人名称一致)和经采购人确认的对账清单。</w:t>
      </w:r>
    </w:p>
    <w:p w14:paraId="12CD7FBC" w14:textId="77777777" w:rsidR="008C1A07" w:rsidRPr="002F0261" w:rsidRDefault="006301CA">
      <w:pPr>
        <w:pStyle w:val="aa"/>
        <w:spacing w:before="0" w:beforeAutospacing="0" w:after="0" w:afterAutospacing="0" w:line="360" w:lineRule="auto"/>
        <w:ind w:firstLineChars="200" w:firstLine="422"/>
        <w:rPr>
          <w:rFonts w:ascii="仿宋_GB2312" w:eastAsia="仿宋_GB2312" w:hAnsi="仿宋" w:cs="仿宋"/>
          <w:color w:val="000000" w:themeColor="text1"/>
          <w:sz w:val="21"/>
          <w:szCs w:val="21"/>
        </w:rPr>
      </w:pPr>
      <w:r w:rsidRPr="002F0261">
        <w:rPr>
          <w:rFonts w:ascii="仿宋_GB2312" w:eastAsia="仿宋_GB2312" w:hAnsi="仿宋" w:cs="仿宋" w:hint="eastAsia"/>
          <w:b/>
          <w:color w:val="000000" w:themeColor="text1"/>
          <w:sz w:val="21"/>
          <w:szCs w:val="21"/>
        </w:rPr>
        <w:t>五、</w:t>
      </w:r>
      <w:proofErr w:type="gramStart"/>
      <w:r w:rsidRPr="002F0261">
        <w:rPr>
          <w:rFonts w:ascii="仿宋_GB2312" w:eastAsia="仿宋_GB2312" w:hAnsi="仿宋" w:cs="仿宋" w:hint="eastAsia"/>
          <w:b/>
          <w:color w:val="000000" w:themeColor="text1"/>
          <w:sz w:val="21"/>
          <w:szCs w:val="21"/>
        </w:rPr>
        <w:t>食材分类</w:t>
      </w:r>
      <w:proofErr w:type="gramEnd"/>
      <w:r w:rsidRPr="002F0261">
        <w:rPr>
          <w:rFonts w:ascii="仿宋_GB2312" w:eastAsia="仿宋_GB2312" w:hAnsi="仿宋" w:cs="仿宋" w:hint="eastAsia"/>
          <w:b/>
          <w:color w:val="000000" w:themeColor="text1"/>
          <w:sz w:val="21"/>
          <w:szCs w:val="21"/>
        </w:rPr>
        <w:t>质量要求(包含但不限于下列品种)</w:t>
      </w:r>
    </w:p>
    <w:p w14:paraId="70AA1C65"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（一）肉禽水产类</w:t>
      </w:r>
    </w:p>
    <w:p w14:paraId="49104B5F"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每批鲜肉、骨：应保持较好的外观和质量等级，符合国家食品部门的有关标准，保证无异味、无腐烂变质，供货时需提供有效的动物检疫合格证明材料，分割的牛羊肉每次送货时均提供有牛羊肉分割证，鲜肉确保每日新鲜、无异味，并注明保鲜期。（冻肉不允许）</w:t>
      </w:r>
    </w:p>
    <w:p w14:paraId="11285EF2"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2、水产类要求：</w:t>
      </w:r>
      <w:proofErr w:type="gramStart"/>
      <w:r w:rsidRPr="002F0261">
        <w:rPr>
          <w:rFonts w:ascii="仿宋_GB2312" w:eastAsia="仿宋_GB2312" w:hAnsi="仿宋" w:cstheme="minorBidi" w:hint="eastAsia"/>
          <w:color w:val="000000" w:themeColor="text1"/>
          <w:sz w:val="21"/>
          <w:szCs w:val="21"/>
        </w:rPr>
        <w:t>冷鲜或者</w:t>
      </w:r>
      <w:proofErr w:type="gramEnd"/>
      <w:r w:rsidRPr="002F0261">
        <w:rPr>
          <w:rFonts w:ascii="仿宋_GB2312" w:eastAsia="仿宋_GB2312" w:hAnsi="仿宋" w:cstheme="minorBidi" w:hint="eastAsia"/>
          <w:color w:val="000000" w:themeColor="text1"/>
          <w:sz w:val="21"/>
          <w:szCs w:val="21"/>
        </w:rPr>
        <w:t>冷冻，要求无化冻现象。冷冻水产品解冻后净重量不少于85%，解冻时间为4小时以内（室温20度）所有冷冻食品均清晰列出产品品牌、规格、类型、包装方式、包装净重、含冰量等相关参数，且包装箱必须完好无破损，无漏气、脏污渍等，食</w:t>
      </w:r>
      <w:r w:rsidRPr="002F0261">
        <w:rPr>
          <w:rFonts w:ascii="仿宋_GB2312" w:eastAsia="仿宋_GB2312" w:hAnsi="仿宋" w:cstheme="minorBidi" w:hint="eastAsia"/>
          <w:color w:val="000000" w:themeColor="text1"/>
          <w:sz w:val="21"/>
          <w:szCs w:val="21"/>
        </w:rPr>
        <w:lastRenderedPageBreak/>
        <w:t>品安全可追溯。新鲜鱼类来源安全可靠，活体、眼球明亮、无大腹、无畸形。对去腑脏鱼，气味正常，无血之外污物，弹性好，无离刺现象。</w:t>
      </w:r>
    </w:p>
    <w:p w14:paraId="54CF1ED0"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（二）瓜果蔬菜类</w:t>
      </w:r>
    </w:p>
    <w:p w14:paraId="28DDF48B"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瓜、果、蔬菜：必须是优质货品，不得含有残留农药或污染物，中标人必须保证所供应的蔬菜符合卫生标准，卫生指标应符合我国无公害蔬菜上的卫生指标规定，同时承担因所供蔬菜问题引起的一切事故后果。各种蔬菜都应具有本品种固有的气味、形态、颜色、滋味、光泽等。蔬菜的成熟度和鲜嫩程度在合理范围内，没有腐烂变质及其他异常味道，严禁提供萎蔫、枯塌、损伤、病变、虫害等异常蔬菜。</w:t>
      </w:r>
    </w:p>
    <w:p w14:paraId="65FB504F"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2、叶菜类：大白菜、小白菜、菠菜、甘蓝、荠菜、空心菜、南蒿、苋菜、芹菜等绿叶菜类。属同一品种规格，肉质鲜嫩形态好，色泽正常，茎基部削平，无枯黄叶、病叶、泥土，无明显机械伤和病虫害伤，</w:t>
      </w:r>
      <w:proofErr w:type="gramStart"/>
      <w:r w:rsidRPr="002F0261">
        <w:rPr>
          <w:rFonts w:ascii="仿宋_GB2312" w:eastAsia="仿宋_GB2312" w:hAnsi="仿宋" w:cstheme="minorBidi" w:hint="eastAsia"/>
          <w:color w:val="000000" w:themeColor="text1"/>
          <w:sz w:val="21"/>
          <w:szCs w:val="21"/>
        </w:rPr>
        <w:t>无烧心焦</w:t>
      </w:r>
      <w:proofErr w:type="gramEnd"/>
      <w:r w:rsidRPr="002F0261">
        <w:rPr>
          <w:rFonts w:ascii="仿宋_GB2312" w:eastAsia="仿宋_GB2312" w:hAnsi="仿宋" w:cstheme="minorBidi" w:hint="eastAsia"/>
          <w:color w:val="000000" w:themeColor="text1"/>
          <w:sz w:val="21"/>
          <w:szCs w:val="21"/>
        </w:rPr>
        <w:t>边、腐烂等现象，无抽苔（菜心除外），无畸形、异味，结球叶菜要结球适度，花椰菜应新鲜洁白，不带叶</w:t>
      </w:r>
      <w:proofErr w:type="gramStart"/>
      <w:r w:rsidRPr="002F0261">
        <w:rPr>
          <w:rFonts w:ascii="仿宋_GB2312" w:eastAsia="仿宋_GB2312" w:hAnsi="仿宋" w:cstheme="minorBidi" w:hint="eastAsia"/>
          <w:color w:val="000000" w:themeColor="text1"/>
          <w:sz w:val="21"/>
          <w:szCs w:val="21"/>
        </w:rPr>
        <w:t>麸</w:t>
      </w:r>
      <w:proofErr w:type="gramEnd"/>
      <w:r w:rsidRPr="002F0261">
        <w:rPr>
          <w:rFonts w:ascii="仿宋_GB2312" w:eastAsia="仿宋_GB2312" w:hAnsi="仿宋" w:cstheme="minorBidi" w:hint="eastAsia"/>
          <w:color w:val="000000" w:themeColor="text1"/>
          <w:sz w:val="21"/>
          <w:szCs w:val="21"/>
        </w:rPr>
        <w:t>，无畸形花。（鲜黄花菜不允许）</w:t>
      </w:r>
    </w:p>
    <w:p w14:paraId="7544E267"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3、茄果类：番茄、茄子、甜椒、辣椒等。属同一品种规格，果实整洁，成熟度适中，番茄</w:t>
      </w:r>
      <w:proofErr w:type="gramStart"/>
      <w:r w:rsidRPr="002F0261">
        <w:rPr>
          <w:rFonts w:ascii="仿宋_GB2312" w:eastAsia="仿宋_GB2312" w:hAnsi="仿宋" w:cstheme="minorBidi" w:hint="eastAsia"/>
          <w:color w:val="000000" w:themeColor="text1"/>
          <w:sz w:val="21"/>
          <w:szCs w:val="21"/>
        </w:rPr>
        <w:t>花蒂不明显</w:t>
      </w:r>
      <w:proofErr w:type="gramEnd"/>
      <w:r w:rsidRPr="002F0261">
        <w:rPr>
          <w:rFonts w:ascii="仿宋_GB2312" w:eastAsia="仿宋_GB2312" w:hAnsi="仿宋" w:cstheme="minorBidi" w:hint="eastAsia"/>
          <w:color w:val="000000" w:themeColor="text1"/>
          <w:sz w:val="21"/>
          <w:szCs w:val="21"/>
        </w:rPr>
        <w:t>，无裂果及空洞现象，茄果不能</w:t>
      </w:r>
      <w:proofErr w:type="gramStart"/>
      <w:r w:rsidRPr="002F0261">
        <w:rPr>
          <w:rFonts w:ascii="仿宋_GB2312" w:eastAsia="仿宋_GB2312" w:hAnsi="仿宋" w:cstheme="minorBidi" w:hint="eastAsia"/>
          <w:color w:val="000000" w:themeColor="text1"/>
          <w:sz w:val="21"/>
          <w:szCs w:val="21"/>
        </w:rPr>
        <w:t>有裂蒂及</w:t>
      </w:r>
      <w:proofErr w:type="gramEnd"/>
      <w:r w:rsidRPr="002F0261">
        <w:rPr>
          <w:rFonts w:ascii="仿宋_GB2312" w:eastAsia="仿宋_GB2312" w:hAnsi="仿宋" w:cstheme="minorBidi" w:hint="eastAsia"/>
          <w:color w:val="000000" w:themeColor="text1"/>
          <w:sz w:val="21"/>
          <w:szCs w:val="21"/>
        </w:rPr>
        <w:t>果皮变硬现象，无腐烂、畸形、异味，无明显机械伤。</w:t>
      </w:r>
    </w:p>
    <w:p w14:paraId="6EAE8559"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4、瓜果类：</w:t>
      </w:r>
      <w:r w:rsidRPr="002F0261">
        <w:rPr>
          <w:rFonts w:ascii="微软雅黑" w:eastAsia="微软雅黑" w:hAnsi="微软雅黑" w:cs="微软雅黑" w:hint="eastAsia"/>
          <w:color w:val="000000" w:themeColor="text1"/>
          <w:sz w:val="21"/>
          <w:szCs w:val="21"/>
        </w:rPr>
        <w:t>黃</w:t>
      </w:r>
      <w:r w:rsidRPr="002F0261">
        <w:rPr>
          <w:rFonts w:ascii="仿宋_GB2312" w:eastAsia="仿宋_GB2312" w:hAnsi="仿宋_GB2312" w:cs="仿宋_GB2312" w:hint="eastAsia"/>
          <w:color w:val="000000" w:themeColor="text1"/>
          <w:sz w:val="21"/>
          <w:szCs w:val="21"/>
        </w:rPr>
        <w:t>瓜、冬瓜、丝瓜、苦瓜、南瓜、毛节瓜等。属同一品种规格，形状、色泽一致，瓜条均匀，无疤点，无断裂，无腐烂、畸形、异味、明显机械伤，不带泥土。</w:t>
      </w:r>
    </w:p>
    <w:p w14:paraId="383E91F5"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5、根菜类：萝卜、胡萝卜等。属同一品种规格，皮细光滑，大小均匀，肉质脆嫩致密新鲜，无腐烂、畸形、裂痕、异味，不带泥沙，不带茎叶和须根。</w:t>
      </w:r>
    </w:p>
    <w:p w14:paraId="537229C3"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6、薯芋类：马铃薯、芋、姜等。属同一品种规格，色泽一致，不带泥沙，不带须根、茎叶，不干瘪，无腐烂、畸形、异味、明显机械伤、病虫害斑，马铃薯无发芽， 皮</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变绿。（发芽的土豆不允许）</w:t>
      </w:r>
    </w:p>
    <w:p w14:paraId="5DB8FBCC" w14:textId="38F62B8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7、葱蒜类：葱、蒜、韭菜、洋葱等。属同一品种规格，允许葱、青蒜类保留干净须根，葱、蒜、韭</w:t>
      </w:r>
      <w:r w:rsidR="00475CF5" w:rsidRPr="00475CF5">
        <w:rPr>
          <w:rFonts w:ascii="仿宋_GB2312" w:eastAsia="仿宋_GB2312" w:hAnsi="仿宋" w:cstheme="minorBidi" w:hint="eastAsia"/>
          <w:color w:val="000000" w:themeColor="text1"/>
          <w:sz w:val="21"/>
          <w:szCs w:val="21"/>
        </w:rPr>
        <w:t>菜</w:t>
      </w:r>
      <w:r w:rsidRPr="002F0261">
        <w:rPr>
          <w:rFonts w:ascii="仿宋_GB2312" w:eastAsia="仿宋_GB2312" w:hAnsi="仿宋" w:cstheme="minorBidi" w:hint="eastAsia"/>
          <w:color w:val="000000" w:themeColor="text1"/>
          <w:sz w:val="21"/>
          <w:szCs w:val="21"/>
        </w:rPr>
        <w:t>不带老叶，蒜头、洋葱去根去桔叶，可食部分新鲜幼嫩，无腐烂、畸形、异味。</w:t>
      </w:r>
    </w:p>
    <w:p w14:paraId="1CA0B8C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8、豆类：扁豆、豌豆、毛豆等。属同一品种规格，形态完整，成熟度适中，无腐烂、畸形、异味，</w:t>
      </w:r>
      <w:proofErr w:type="gramStart"/>
      <w:r w:rsidRPr="002F0261">
        <w:rPr>
          <w:rFonts w:ascii="仿宋_GB2312" w:eastAsia="仿宋_GB2312" w:hAnsi="仿宋" w:cstheme="minorBidi" w:hint="eastAsia"/>
          <w:color w:val="000000" w:themeColor="text1"/>
          <w:sz w:val="21"/>
          <w:szCs w:val="21"/>
        </w:rPr>
        <w:t>豆英类</w:t>
      </w:r>
      <w:proofErr w:type="gramEnd"/>
      <w:r w:rsidRPr="002F0261">
        <w:rPr>
          <w:rFonts w:ascii="仿宋_GB2312" w:eastAsia="仿宋_GB2312" w:hAnsi="仿宋" w:cstheme="minorBidi" w:hint="eastAsia"/>
          <w:color w:val="000000" w:themeColor="text1"/>
          <w:sz w:val="21"/>
          <w:szCs w:val="21"/>
        </w:rPr>
        <w:t>新鲜、幼嫩、均匀，</w:t>
      </w:r>
      <w:proofErr w:type="gramStart"/>
      <w:r w:rsidRPr="002F0261">
        <w:rPr>
          <w:rFonts w:ascii="仿宋_GB2312" w:eastAsia="仿宋_GB2312" w:hAnsi="仿宋" w:cstheme="minorBidi" w:hint="eastAsia"/>
          <w:color w:val="000000" w:themeColor="text1"/>
          <w:sz w:val="21"/>
          <w:szCs w:val="21"/>
        </w:rPr>
        <w:t>豆仁类籽粒</w:t>
      </w:r>
      <w:proofErr w:type="gramEnd"/>
      <w:r w:rsidRPr="002F0261">
        <w:rPr>
          <w:rFonts w:ascii="仿宋_GB2312" w:eastAsia="仿宋_GB2312" w:hAnsi="仿宋" w:cstheme="minorBidi" w:hint="eastAsia"/>
          <w:color w:val="000000" w:themeColor="text1"/>
          <w:sz w:val="21"/>
          <w:szCs w:val="21"/>
        </w:rPr>
        <w:t>饱满，较均匀，无发芽，不带泥土杂质。（四季豆不允许）</w:t>
      </w:r>
    </w:p>
    <w:p w14:paraId="5CDD3A7A"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9、水生菜类：藕、慈菇、菱白、马蹄、菱等。属同一品种规格，肉质嫩，成熟度适中，无腐烂、畸形、异味，无明显机械伤，不带泥土和杂质，不干瘪，菱白</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黑心。</w:t>
      </w:r>
    </w:p>
    <w:p w14:paraId="2E193D27"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lastRenderedPageBreak/>
        <w:t>10、食用菌类：蘑菇、草菇、香菇等。属同一品种规格，蘑菇、草菇菌盖</w:t>
      </w:r>
      <w:proofErr w:type="gramStart"/>
      <w:r w:rsidRPr="002F0261">
        <w:rPr>
          <w:rFonts w:ascii="仿宋_GB2312" w:eastAsia="仿宋_GB2312" w:hAnsi="仿宋" w:cstheme="minorBidi" w:hint="eastAsia"/>
          <w:color w:val="000000" w:themeColor="text1"/>
          <w:sz w:val="21"/>
          <w:szCs w:val="21"/>
        </w:rPr>
        <w:t>圆整略展开</w:t>
      </w:r>
      <w:proofErr w:type="gramEnd"/>
      <w:r w:rsidRPr="002F0261">
        <w:rPr>
          <w:rFonts w:ascii="仿宋_GB2312" w:eastAsia="仿宋_GB2312" w:hAnsi="仿宋" w:cstheme="minorBidi" w:hint="eastAsia"/>
          <w:color w:val="000000" w:themeColor="text1"/>
          <w:sz w:val="21"/>
          <w:szCs w:val="21"/>
        </w:rPr>
        <w:t>，柄粗壮，菌膜紧，菇柄切削平整，不浸泡水（磨菇允许</w:t>
      </w:r>
      <w:proofErr w:type="gramStart"/>
      <w:r w:rsidRPr="002F0261">
        <w:rPr>
          <w:rFonts w:ascii="仿宋_GB2312" w:eastAsia="仿宋_GB2312" w:hAnsi="仿宋" w:cstheme="minorBidi" w:hint="eastAsia"/>
          <w:color w:val="000000" w:themeColor="text1"/>
          <w:sz w:val="21"/>
          <w:szCs w:val="21"/>
        </w:rPr>
        <w:t>浸</w:t>
      </w:r>
      <w:proofErr w:type="gramEnd"/>
      <w:r w:rsidRPr="002F0261">
        <w:rPr>
          <w:rFonts w:ascii="仿宋_GB2312" w:eastAsia="仿宋_GB2312" w:hAnsi="仿宋" w:cstheme="minorBidi" w:hint="eastAsia"/>
          <w:color w:val="000000" w:themeColor="text1"/>
          <w:sz w:val="21"/>
          <w:szCs w:val="21"/>
        </w:rPr>
        <w:t>盐水保鲜），新鲜，无杂质，无畸形菇，无腐烂、异味。（野生蘑菇不允许）</w:t>
      </w:r>
    </w:p>
    <w:p w14:paraId="194BCB0D"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11、芽苗类：绿豆芽、黄豆芽、香精苗等。芽苗幼嫩，不带豆壳杂质，新鲜，</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浸水，无腐烂、异味。</w:t>
      </w:r>
    </w:p>
    <w:p w14:paraId="0BB968F3"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12、水果类：符合 GB/T5009.218-2008 等国家检测标准。优等</w:t>
      </w:r>
      <w:proofErr w:type="gramStart"/>
      <w:r w:rsidRPr="002F0261">
        <w:rPr>
          <w:rFonts w:ascii="仿宋_GB2312" w:eastAsia="仿宋_GB2312" w:hAnsi="仿宋" w:cstheme="minorBidi" w:hint="eastAsia"/>
          <w:color w:val="000000" w:themeColor="text1"/>
          <w:sz w:val="21"/>
          <w:szCs w:val="21"/>
        </w:rPr>
        <w:t>品大小</w:t>
      </w:r>
      <w:proofErr w:type="gramEnd"/>
      <w:r w:rsidRPr="002F0261">
        <w:rPr>
          <w:rFonts w:ascii="仿宋_GB2312" w:eastAsia="仿宋_GB2312" w:hAnsi="仿宋" w:cstheme="minorBidi" w:hint="eastAsia"/>
          <w:color w:val="000000" w:themeColor="text1"/>
          <w:sz w:val="21"/>
          <w:szCs w:val="21"/>
        </w:rPr>
        <w:t>均匀、无腐烂变质、口感细腻。</w:t>
      </w:r>
    </w:p>
    <w:p w14:paraId="62FBE0BB"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（三）干货杂粮类</w:t>
      </w:r>
    </w:p>
    <w:p w14:paraId="73E95772"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1、干货制品：符合国家相关行业标准，干爽，</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 对质量未达到国家标准的干货制品采购人有权拒绝接受。</w:t>
      </w:r>
    </w:p>
    <w:p w14:paraId="59CCB7BC"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散装豆类：供货时应提供生产厂家营业执照、卫生许可证、国家机关发出的产品检验合格证书。豆制品不得为转基因物品或转基因制成品，经查实所提供物品中具有转基因物品或转基因制成品立即终止合同，并由中标人将承担全部责任。</w:t>
      </w:r>
    </w:p>
    <w:p w14:paraId="1DB182F0"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3、杂粮：符合 GB 2715-2016 等国家及行业检测标准，一等品，非转基因。</w:t>
      </w:r>
    </w:p>
    <w:p w14:paraId="3DF8EA49"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其他副食品类</w:t>
      </w:r>
    </w:p>
    <w:p w14:paraId="1140B5BC"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蛋类：无斑点、无污染，个体均匀，蛋壳清洁完整，色泽鲜明，无破损、裂纹，无霉斑，灯光透视时，整个蛋呈桔黄色至橙红色，蛋黄不见或略见阴影，没有霉味、酸味，臭味等不良气味，打开后蛋黄凸起、完整、有韧性，蛋白澄清、透明、稀稠分明，无异味。</w:t>
      </w:r>
    </w:p>
    <w:p w14:paraId="7A889E2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2、豆腐：豆腐呈均匀的乳白色或淡黄色，稍有光泽，块形完整，软硬适度，富有一定的弹性，质地细嫩，结构均匀，无杂质，具有豆腐特有的香味，取样品品尝时口感细腻鲜嫩，味道纯正清香。</w:t>
      </w:r>
    </w:p>
    <w:p w14:paraId="66280220"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3、腐竹：为枝条或片叶状，质脆易折，条状折断有空心，无霉斑、杂质、虫蛀。呈淡黄色，有光泽。具有腐竹固有的香味，无其他任何异味，取样品品尝其滋味，具有腐竹固有的鲜香滋味。</w:t>
      </w:r>
    </w:p>
    <w:p w14:paraId="27E67C3D"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4、豆芽：</w:t>
      </w:r>
      <w:proofErr w:type="gramStart"/>
      <w:r w:rsidRPr="002F0261">
        <w:rPr>
          <w:rFonts w:ascii="仿宋_GB2312" w:eastAsia="仿宋_GB2312" w:hAnsi="仿宋" w:cstheme="minorBidi" w:hint="eastAsia"/>
          <w:color w:val="000000" w:themeColor="text1"/>
          <w:sz w:val="21"/>
          <w:szCs w:val="21"/>
        </w:rPr>
        <w:t>芽身均匀</w:t>
      </w:r>
      <w:proofErr w:type="gramEnd"/>
      <w:r w:rsidRPr="002F0261">
        <w:rPr>
          <w:rFonts w:ascii="仿宋_GB2312" w:eastAsia="仿宋_GB2312" w:hAnsi="仿宋" w:cstheme="minorBidi" w:hint="eastAsia"/>
          <w:color w:val="000000" w:themeColor="text1"/>
          <w:sz w:val="21"/>
          <w:szCs w:val="21"/>
        </w:rPr>
        <w:t>挺直细长，脆嫩、光泽白、</w:t>
      </w:r>
      <w:proofErr w:type="gramStart"/>
      <w:r w:rsidRPr="002F0261">
        <w:rPr>
          <w:rFonts w:ascii="仿宋_GB2312" w:eastAsia="仿宋_GB2312" w:hAnsi="仿宋" w:cstheme="minorBidi" w:hint="eastAsia"/>
          <w:color w:val="000000" w:themeColor="text1"/>
          <w:sz w:val="21"/>
          <w:szCs w:val="21"/>
        </w:rPr>
        <w:t>芽脚不软</w:t>
      </w:r>
      <w:proofErr w:type="gramEnd"/>
      <w:r w:rsidRPr="002F0261">
        <w:rPr>
          <w:rFonts w:ascii="仿宋_GB2312" w:eastAsia="仿宋_GB2312" w:hAnsi="仿宋" w:cstheme="minorBidi" w:hint="eastAsia"/>
          <w:color w:val="000000" w:themeColor="text1"/>
          <w:sz w:val="21"/>
          <w:szCs w:val="21"/>
        </w:rPr>
        <w:t>，无任何添加剂、清水豆芽、原材料绿豆、黄豆均为非转基因，符合GB22556-2008国家标准。</w:t>
      </w:r>
    </w:p>
    <w:p w14:paraId="5038F83E"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lastRenderedPageBreak/>
        <w:t>5、干豆腐：无添加剂、无防腐剂，原材料绿豆、黄豆均为非转基因，符合GB/T22106-2008、GB2712-2014等国家标准。</w:t>
      </w:r>
    </w:p>
    <w:p w14:paraId="34983253"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6、素鸡：无添加剂、无防腐剂，原材料绿豆、黄豆均为非转基因，符合GB/T22106-2008、GB2712-2014 等 国家标准。</w:t>
      </w:r>
    </w:p>
    <w:p w14:paraId="4DCF5EC9"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7、辛辣料：主要原料有八角、花椒、胡椒、桂皮、小茴香、大茴香、辣椒、</w:t>
      </w:r>
      <w:proofErr w:type="gramStart"/>
      <w:r w:rsidRPr="002F0261">
        <w:rPr>
          <w:rFonts w:ascii="仿宋_GB2312" w:eastAsia="仿宋_GB2312" w:hAnsi="仿宋" w:cstheme="minorBidi" w:hint="eastAsia"/>
          <w:color w:val="000000" w:themeColor="text1"/>
          <w:sz w:val="21"/>
          <w:szCs w:val="21"/>
        </w:rPr>
        <w:t>孜</w:t>
      </w:r>
      <w:proofErr w:type="gramEnd"/>
      <w:r w:rsidRPr="002F0261">
        <w:rPr>
          <w:rFonts w:ascii="仿宋_GB2312" w:eastAsia="仿宋_GB2312" w:hAnsi="仿宋" w:cstheme="minorBidi" w:hint="eastAsia"/>
          <w:color w:val="000000" w:themeColor="text1"/>
          <w:sz w:val="21"/>
          <w:szCs w:val="21"/>
        </w:rPr>
        <w:t>然等。</w:t>
      </w:r>
      <w:proofErr w:type="gramStart"/>
      <w:r w:rsidRPr="002F0261">
        <w:rPr>
          <w:rFonts w:ascii="仿宋_GB2312" w:eastAsia="仿宋_GB2312" w:hAnsi="仿宋" w:cstheme="minorBidi" w:hint="eastAsia"/>
          <w:color w:val="000000" w:themeColor="text1"/>
          <w:sz w:val="21"/>
          <w:szCs w:val="21"/>
        </w:rPr>
        <w:t>辛辣料呈干燥</w:t>
      </w:r>
      <w:proofErr w:type="gramEnd"/>
      <w:r w:rsidRPr="002F0261">
        <w:rPr>
          <w:rFonts w:ascii="仿宋_GB2312" w:eastAsia="仿宋_GB2312" w:hAnsi="仿宋" w:cstheme="minorBidi" w:hint="eastAsia"/>
          <w:color w:val="000000" w:themeColor="text1"/>
          <w:sz w:val="21"/>
          <w:szCs w:val="21"/>
        </w:rPr>
        <w:t>状，具有该种香料植物所特有的色、香、味，没有不纯正的气味和味道，无发霉味或其他异味。</w:t>
      </w:r>
    </w:p>
    <w:p w14:paraId="27742D8C"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8、奶制品、饮料、食品制成品：包装完整、干净，无破损，在保质期内，具有产品合格证明。饮料标准：符合GB 7101-2015标准</w:t>
      </w:r>
    </w:p>
    <w:p w14:paraId="2F04163F"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（四）米面油类</w:t>
      </w:r>
    </w:p>
    <w:p w14:paraId="4AD6462E"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1、食用油（非转基因）：大豆油符合 GB/T 1535-2017 标准，符合《中华人民共和国食品安全法要求》，不能含有转基因成分，拥有食品质量安全认证。包装要有生产日期标识，且包装标识必须符合国家法定标准并有质量安全标识。</w:t>
      </w:r>
    </w:p>
    <w:p w14:paraId="194F1DA4"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2、大米面粉：优质大米面粉，米粒整齐均匀洁白，面粉颜色正常，塑料编织袋包装。不能有发霉、黄粒、泥沙等杂质，必须符合国家食品相关GB/T 1354-2018（大米）、GB 1355-1986《小麦粉》、GB/T 8607-1988《高筋小麦粉》、GB/T 8608-1988《低筋小麦粉》、《专用小麦粉》LS/T3201~3208-1993标准，所提供产品必须是当年新米新面粉。</w:t>
      </w:r>
    </w:p>
    <w:p w14:paraId="0B30E8A2"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（五）执行标准</w:t>
      </w:r>
    </w:p>
    <w:p w14:paraId="6E59505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1.肉类标准：GB2726-2016、GB20799-2016、GB/T31406-2015、GB/T31319-2014、GB/T29342-2012、GB/T23586-2009、GB/T23969-2009 等。</w:t>
      </w:r>
    </w:p>
    <w:p w14:paraId="736BEA00"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2.肉类检测标准：GB/T9695.4-2009、GB/T9695.32-2009、G8/T9695.3-2009、GB/T9695.22-200、 GB/T9695.13-2009、GB/T9695.31-2008、 GB/T9695.15-2008 等。</w:t>
      </w:r>
    </w:p>
    <w:p w14:paraId="0DFCFE76"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承诺交货时须主动提供的肉类货物票证：</w:t>
      </w:r>
    </w:p>
    <w:p w14:paraId="3DBA9D1B"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（六）牛羊肉类家禽类:</w:t>
      </w:r>
    </w:p>
    <w:p w14:paraId="3B29DD0A"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（1）《食品生产许可证》交货时提交所供应畜禽冻肉类和肉制品生产厂家的肉制品《食品生产许可证》。</w:t>
      </w:r>
    </w:p>
    <w:p w14:paraId="5011A65E"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（2）《出入境动物产品检疫合格证》，由政府动植物检疫部门出具，用于跨区销售检查。</w:t>
      </w:r>
    </w:p>
    <w:p w14:paraId="502846E7"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（3）《产品合格证》，交货时提供本批次产品的出厂（库）检验合格证明，随车同行。</w:t>
      </w:r>
    </w:p>
    <w:p w14:paraId="3434F531"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（4）《动物产品防疫合格证》，当批次有效，原件备查。</w:t>
      </w:r>
    </w:p>
    <w:p w14:paraId="6EAF3A81"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肉制品：</w:t>
      </w:r>
    </w:p>
    <w:p w14:paraId="536461AB"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lastRenderedPageBreak/>
        <w:t>（1）《卫生检疫报告》，由</w:t>
      </w:r>
      <w:proofErr w:type="gramStart"/>
      <w:r w:rsidRPr="002F0261">
        <w:rPr>
          <w:rFonts w:ascii="仿宋_GB2312" w:eastAsia="仿宋_GB2312" w:hAnsi="仿宋" w:cstheme="minorBidi" w:hint="eastAsia"/>
          <w:color w:val="000000" w:themeColor="text1"/>
          <w:sz w:val="21"/>
          <w:szCs w:val="21"/>
        </w:rPr>
        <w:t>政府疾控部门</w:t>
      </w:r>
      <w:proofErr w:type="gramEnd"/>
      <w:r w:rsidRPr="002F0261">
        <w:rPr>
          <w:rFonts w:ascii="仿宋_GB2312" w:eastAsia="仿宋_GB2312" w:hAnsi="仿宋" w:cstheme="minorBidi" w:hint="eastAsia"/>
          <w:color w:val="000000" w:themeColor="text1"/>
          <w:sz w:val="21"/>
          <w:szCs w:val="21"/>
        </w:rPr>
        <w:t>或卫生检验部出具（半年内有效）</w:t>
      </w:r>
    </w:p>
    <w:p w14:paraId="4D03D23C"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（2）《产品合格证》交货时提供本批次产品的出厂（库）检验合格证明，随车同行。</w:t>
      </w:r>
    </w:p>
    <w:p w14:paraId="26A51DF7"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（七）水产品：</w:t>
      </w:r>
    </w:p>
    <w:p w14:paraId="277B623A"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（1）贮存地的出入库检疫证明，水产品成型标准为个体单独冷冻成型。</w:t>
      </w:r>
    </w:p>
    <w:p w14:paraId="4374083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（2）交货时提供本批次产品的出厂（库）检验合格证明。</w:t>
      </w:r>
    </w:p>
    <w:p w14:paraId="556BE1D9"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（八）蔬果类执行标准：GB2762-2005、GB2763-2005、GB18406.2-2001、NY5089-2005。</w:t>
      </w:r>
    </w:p>
    <w:p w14:paraId="26C420B1"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hint="eastAsia"/>
          <w:color w:val="000000" w:themeColor="text1"/>
          <w:sz w:val="21"/>
          <w:szCs w:val="21"/>
        </w:rPr>
        <w:t>甲胺磷：不得检出。甲拌磷：不得检出。氧化乐果：不得检出。甲基对硫磷：不得检出。呋喃丹：不得检出。百菌清：≤1.0。多菌灵：≤0.5。汞（以Hg计）：≤0.01。铅（以Bb计）：≤0.2。砷（以As）计：≤0.5。氟（以F计）：≤0.5。硝酸盐（以NaNO2计）：瓜果类≤600，叶菜根茎类≤1200。亚硝酸盐（以NaNO2计）：≤4。国家规定其他必检项目必须符合国家标准。</w:t>
      </w:r>
    </w:p>
    <w:p w14:paraId="4D26FE7E" w14:textId="77777777" w:rsidR="008C1A07" w:rsidRPr="002F0261" w:rsidRDefault="006301CA">
      <w:pPr>
        <w:pStyle w:val="aa"/>
        <w:spacing w:before="0" w:beforeAutospacing="0" w:after="0" w:afterAutospacing="0" w:line="360" w:lineRule="auto"/>
        <w:ind w:firstLineChars="200" w:firstLine="422"/>
        <w:rPr>
          <w:rFonts w:ascii="仿宋_GB2312" w:eastAsia="仿宋_GB2312" w:hAnsi="仿宋" w:cs="仿宋"/>
          <w:color w:val="000000" w:themeColor="text1"/>
          <w:sz w:val="21"/>
          <w:szCs w:val="21"/>
        </w:rPr>
      </w:pPr>
      <w:r w:rsidRPr="002F0261">
        <w:rPr>
          <w:rFonts w:ascii="仿宋_GB2312" w:eastAsia="仿宋_GB2312" w:hAnsi="仿宋" w:cs="仿宋" w:hint="eastAsia"/>
          <w:b/>
          <w:color w:val="000000" w:themeColor="text1"/>
          <w:sz w:val="21"/>
          <w:szCs w:val="21"/>
        </w:rPr>
        <w:t>六、配送要求</w:t>
      </w:r>
    </w:p>
    <w:p w14:paraId="6BFDF998"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1、配送计划：采购人按需求</w:t>
      </w:r>
      <w:proofErr w:type="gramStart"/>
      <w:r w:rsidRPr="002F0261">
        <w:rPr>
          <w:rFonts w:ascii="仿宋_GB2312" w:eastAsia="仿宋_GB2312" w:hAnsi="仿宋" w:cs="仿宋" w:hint="eastAsia"/>
          <w:color w:val="000000" w:themeColor="text1"/>
          <w:sz w:val="21"/>
          <w:szCs w:val="21"/>
        </w:rPr>
        <w:t>制定食材配送</w:t>
      </w:r>
      <w:proofErr w:type="gramEnd"/>
      <w:r w:rsidRPr="002F0261">
        <w:rPr>
          <w:rFonts w:ascii="仿宋_GB2312" w:eastAsia="仿宋_GB2312" w:hAnsi="仿宋" w:cs="仿宋" w:hint="eastAsia"/>
          <w:color w:val="000000" w:themeColor="text1"/>
          <w:sz w:val="21"/>
          <w:szCs w:val="21"/>
        </w:rPr>
        <w:t>计划，于一日前将次日食材配送计划通知中标人。</w:t>
      </w:r>
      <w:proofErr w:type="gramStart"/>
      <w:r w:rsidRPr="002F0261">
        <w:rPr>
          <w:rFonts w:ascii="仿宋_GB2312" w:eastAsia="仿宋_GB2312" w:hAnsi="仿宋" w:cs="仿宋" w:hint="eastAsia"/>
          <w:color w:val="000000" w:themeColor="text1"/>
          <w:sz w:val="21"/>
          <w:szCs w:val="21"/>
        </w:rPr>
        <w:t>若食材配送</w:t>
      </w:r>
      <w:proofErr w:type="gramEnd"/>
      <w:r w:rsidRPr="002F0261">
        <w:rPr>
          <w:rFonts w:ascii="仿宋_GB2312" w:eastAsia="仿宋_GB2312" w:hAnsi="仿宋" w:cs="仿宋" w:hint="eastAsia"/>
          <w:color w:val="000000" w:themeColor="text1"/>
          <w:sz w:val="21"/>
          <w:szCs w:val="21"/>
        </w:rPr>
        <w:t>计划没有即时送达或出现错误时，中标人有义务主动提醒或通知采购人。中标人根据采购人每天提供</w:t>
      </w:r>
      <w:proofErr w:type="gramStart"/>
      <w:r w:rsidRPr="002F0261">
        <w:rPr>
          <w:rFonts w:ascii="仿宋_GB2312" w:eastAsia="仿宋_GB2312" w:hAnsi="仿宋" w:cs="仿宋" w:hint="eastAsia"/>
          <w:color w:val="000000" w:themeColor="text1"/>
          <w:sz w:val="21"/>
          <w:szCs w:val="21"/>
        </w:rPr>
        <w:t>的食材配送</w:t>
      </w:r>
      <w:proofErr w:type="gramEnd"/>
      <w:r w:rsidRPr="002F0261">
        <w:rPr>
          <w:rFonts w:ascii="仿宋_GB2312" w:eastAsia="仿宋_GB2312" w:hAnsi="仿宋" w:cs="仿宋" w:hint="eastAsia"/>
          <w:color w:val="000000" w:themeColor="text1"/>
          <w:sz w:val="21"/>
          <w:szCs w:val="21"/>
        </w:rPr>
        <w:t>计划，及时组织筹措和加工，确保按规定的品种、数量、质量配送。如需要更换配送品种时，须经采购人同意方可施行。中标人配送时需提供</w:t>
      </w:r>
      <w:proofErr w:type="gramStart"/>
      <w:r w:rsidRPr="002F0261">
        <w:rPr>
          <w:rFonts w:ascii="仿宋_GB2312" w:eastAsia="仿宋_GB2312" w:hAnsi="仿宋" w:cs="仿宋" w:hint="eastAsia"/>
          <w:color w:val="000000" w:themeColor="text1"/>
          <w:sz w:val="21"/>
          <w:szCs w:val="21"/>
        </w:rPr>
        <w:t>注明食材名称</w:t>
      </w:r>
      <w:proofErr w:type="gramEnd"/>
      <w:r w:rsidRPr="002F0261">
        <w:rPr>
          <w:rFonts w:ascii="仿宋_GB2312" w:eastAsia="仿宋_GB2312" w:hAnsi="仿宋" w:cs="仿宋" w:hint="eastAsia"/>
          <w:color w:val="000000" w:themeColor="text1"/>
          <w:sz w:val="21"/>
          <w:szCs w:val="21"/>
        </w:rPr>
        <w:t>、单位、数量、售价及总金额的</w:t>
      </w:r>
      <w:proofErr w:type="gramStart"/>
      <w:r w:rsidRPr="002F0261">
        <w:rPr>
          <w:rFonts w:ascii="仿宋_GB2312" w:eastAsia="仿宋_GB2312" w:hAnsi="仿宋" w:cs="仿宋" w:hint="eastAsia"/>
          <w:color w:val="000000" w:themeColor="text1"/>
          <w:sz w:val="21"/>
          <w:szCs w:val="21"/>
        </w:rPr>
        <w:t>食材配送清</w:t>
      </w:r>
      <w:proofErr w:type="gramEnd"/>
      <w:r w:rsidRPr="002F0261">
        <w:rPr>
          <w:rFonts w:ascii="仿宋_GB2312" w:eastAsia="仿宋_GB2312" w:hAnsi="仿宋" w:cs="仿宋" w:hint="eastAsia"/>
          <w:color w:val="000000" w:themeColor="text1"/>
          <w:sz w:val="21"/>
          <w:szCs w:val="21"/>
        </w:rPr>
        <w:t>单交于采购人管理员验收无误后签字确认，作为双方验收凭证，同时中标人每月或根据采购人需要提供</w:t>
      </w:r>
      <w:proofErr w:type="gramStart"/>
      <w:r w:rsidRPr="002F0261">
        <w:rPr>
          <w:rFonts w:ascii="仿宋_GB2312" w:eastAsia="仿宋_GB2312" w:hAnsi="仿宋" w:cs="仿宋" w:hint="eastAsia"/>
          <w:color w:val="000000" w:themeColor="text1"/>
          <w:sz w:val="21"/>
          <w:szCs w:val="21"/>
        </w:rPr>
        <w:t>配送食材的</w:t>
      </w:r>
      <w:proofErr w:type="gramEnd"/>
      <w:r w:rsidRPr="002F0261">
        <w:rPr>
          <w:rFonts w:ascii="仿宋_GB2312" w:eastAsia="仿宋_GB2312" w:hAnsi="仿宋" w:cs="仿宋" w:hint="eastAsia"/>
          <w:color w:val="000000" w:themeColor="text1"/>
          <w:sz w:val="21"/>
          <w:szCs w:val="21"/>
        </w:rPr>
        <w:t>动、植物食品检验检疫报告。</w:t>
      </w:r>
    </w:p>
    <w:p w14:paraId="095D238C"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2、配送时间：根据采购人需求定期配送。遇采购人有特殊情况时，需要提前开餐或临时增加</w:t>
      </w:r>
      <w:proofErr w:type="gramStart"/>
      <w:r w:rsidRPr="002F0261">
        <w:rPr>
          <w:rFonts w:ascii="仿宋_GB2312" w:eastAsia="仿宋_GB2312" w:hAnsi="仿宋" w:cs="仿宋" w:hint="eastAsia"/>
          <w:color w:val="000000" w:themeColor="text1"/>
          <w:sz w:val="21"/>
          <w:szCs w:val="21"/>
        </w:rPr>
        <w:t>食材品种</w:t>
      </w:r>
      <w:proofErr w:type="gramEnd"/>
      <w:r w:rsidRPr="002F0261">
        <w:rPr>
          <w:rFonts w:ascii="仿宋_GB2312" w:eastAsia="仿宋_GB2312" w:hAnsi="仿宋" w:cs="仿宋" w:hint="eastAsia"/>
          <w:color w:val="000000" w:themeColor="text1"/>
          <w:sz w:val="21"/>
          <w:szCs w:val="21"/>
        </w:rPr>
        <w:t>和数量，采购人应提前2小时将订单通知中标人，中标人应及时调整送货时间，并确保在收到通知后2小时左右送达。如遇不可抗力货物不能按时送达，需与采购人食堂管理人员沟通解决。针对实际情况，投标人可拟定应急方案与服务保障部以及直属食堂管理人员协商对接。</w:t>
      </w:r>
    </w:p>
    <w:p w14:paraId="552977EB"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3、运输要求：必须采用符合卫生标准的外包装和运载工具，并且要保持清洁和定期消毒。运输</w:t>
      </w:r>
      <w:proofErr w:type="gramStart"/>
      <w:r w:rsidRPr="002F0261">
        <w:rPr>
          <w:rFonts w:ascii="仿宋_GB2312" w:eastAsia="仿宋_GB2312" w:hAnsi="仿宋" w:cs="仿宋" w:hint="eastAsia"/>
          <w:color w:val="000000" w:themeColor="text1"/>
          <w:sz w:val="21"/>
          <w:szCs w:val="21"/>
        </w:rPr>
        <w:t>车厢内仓应</w:t>
      </w:r>
      <w:proofErr w:type="gramEnd"/>
      <w:r w:rsidRPr="002F0261">
        <w:rPr>
          <w:rFonts w:ascii="仿宋_GB2312" w:eastAsia="仿宋_GB2312" w:hAnsi="仿宋" w:cs="仿宋" w:hint="eastAsia"/>
          <w:color w:val="000000" w:themeColor="text1"/>
          <w:sz w:val="21"/>
          <w:szCs w:val="21"/>
        </w:rPr>
        <w:t>使用抗腐蚀、防潮、易清洁消毒的材料。车厢内无不良气味、异味。</w:t>
      </w:r>
      <w:proofErr w:type="gramStart"/>
      <w:r w:rsidRPr="002F0261">
        <w:rPr>
          <w:rFonts w:ascii="仿宋_GB2312" w:eastAsia="仿宋_GB2312" w:hAnsi="仿宋" w:cs="仿宋" w:hint="eastAsia"/>
          <w:color w:val="000000" w:themeColor="text1"/>
          <w:sz w:val="21"/>
          <w:szCs w:val="21"/>
        </w:rPr>
        <w:t>食材堆放</w:t>
      </w:r>
      <w:proofErr w:type="gramEnd"/>
      <w:r w:rsidRPr="002F0261">
        <w:rPr>
          <w:rFonts w:ascii="仿宋_GB2312" w:eastAsia="仿宋_GB2312" w:hAnsi="仿宋" w:cs="仿宋" w:hint="eastAsia"/>
          <w:color w:val="000000" w:themeColor="text1"/>
          <w:sz w:val="21"/>
          <w:szCs w:val="21"/>
        </w:rPr>
        <w:t>科学合理，避免造成交叉污染。</w:t>
      </w:r>
    </w:p>
    <w:p w14:paraId="32EA45D8" w14:textId="77777777" w:rsidR="008C1A07" w:rsidRPr="002F0261" w:rsidRDefault="006301CA">
      <w:pPr>
        <w:pStyle w:val="aa"/>
        <w:spacing w:before="0" w:beforeAutospacing="0" w:after="0" w:afterAutospacing="0" w:line="360" w:lineRule="auto"/>
        <w:ind w:firstLineChars="200" w:firstLine="422"/>
        <w:rPr>
          <w:rFonts w:ascii="仿宋_GB2312" w:eastAsia="仿宋_GB2312" w:hAnsi="仿宋" w:cs="仿宋"/>
          <w:color w:val="000000" w:themeColor="text1"/>
          <w:sz w:val="21"/>
          <w:szCs w:val="21"/>
        </w:rPr>
      </w:pPr>
      <w:r w:rsidRPr="002F0261">
        <w:rPr>
          <w:rFonts w:ascii="仿宋_GB2312" w:eastAsia="仿宋_GB2312" w:hAnsi="仿宋" w:cs="仿宋" w:hint="eastAsia"/>
          <w:b/>
          <w:color w:val="000000" w:themeColor="text1"/>
          <w:sz w:val="21"/>
          <w:szCs w:val="21"/>
        </w:rPr>
        <w:t>七、验收流程</w:t>
      </w:r>
    </w:p>
    <w:p w14:paraId="60863048"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（一）验收</w:t>
      </w:r>
    </w:p>
    <w:p w14:paraId="16F71892"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lastRenderedPageBreak/>
        <w:t>1、按招标文件规定的食材质量要求对食材质量进行核查，</w:t>
      </w:r>
      <w:proofErr w:type="gramStart"/>
      <w:r w:rsidRPr="002F0261">
        <w:rPr>
          <w:rFonts w:ascii="仿宋_GB2312" w:eastAsia="仿宋_GB2312" w:hAnsi="仿宋" w:cs="仿宋" w:hint="eastAsia"/>
          <w:color w:val="000000" w:themeColor="text1"/>
          <w:sz w:val="21"/>
          <w:szCs w:val="21"/>
        </w:rPr>
        <w:t>食材应</w:t>
      </w:r>
      <w:proofErr w:type="gramEnd"/>
      <w:r w:rsidRPr="002F0261">
        <w:rPr>
          <w:rFonts w:ascii="仿宋_GB2312" w:eastAsia="仿宋_GB2312" w:hAnsi="仿宋" w:cs="仿宋" w:hint="eastAsia"/>
          <w:color w:val="000000" w:themeColor="text1"/>
          <w:sz w:val="21"/>
          <w:szCs w:val="21"/>
        </w:rPr>
        <w:t>清洁，无损伤、腐烂现象，外包装完整，无寄生虫或已受虫害现象。按索票--验证--抽查--计数--入库的程序完成验收，中标人可提供原件的留原件，原件只有一份而无法提供给采购人的查验原件后，索取复印件留存。</w:t>
      </w:r>
    </w:p>
    <w:p w14:paraId="2076476C"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2、每批次每种</w:t>
      </w:r>
      <w:proofErr w:type="gramStart"/>
      <w:r w:rsidRPr="002F0261">
        <w:rPr>
          <w:rFonts w:ascii="仿宋_GB2312" w:eastAsia="仿宋_GB2312" w:hAnsi="仿宋" w:cs="仿宋" w:hint="eastAsia"/>
          <w:color w:val="000000" w:themeColor="text1"/>
          <w:sz w:val="21"/>
          <w:szCs w:val="21"/>
        </w:rPr>
        <w:t>食材均抽查</w:t>
      </w:r>
      <w:proofErr w:type="gramEnd"/>
      <w:r w:rsidRPr="002F0261">
        <w:rPr>
          <w:rFonts w:ascii="仿宋_GB2312" w:eastAsia="仿宋_GB2312" w:hAnsi="仿宋" w:cs="仿宋" w:hint="eastAsia"/>
          <w:color w:val="000000" w:themeColor="text1"/>
          <w:sz w:val="21"/>
          <w:szCs w:val="21"/>
        </w:rPr>
        <w:t>验收，抽查率为100%。如</w:t>
      </w:r>
      <w:proofErr w:type="gramStart"/>
      <w:r w:rsidRPr="002F0261">
        <w:rPr>
          <w:rFonts w:ascii="仿宋_GB2312" w:eastAsia="仿宋_GB2312" w:hAnsi="仿宋" w:cs="仿宋" w:hint="eastAsia"/>
          <w:color w:val="000000" w:themeColor="text1"/>
          <w:sz w:val="21"/>
          <w:szCs w:val="21"/>
        </w:rPr>
        <w:t>发现食材有</w:t>
      </w:r>
      <w:proofErr w:type="gramEnd"/>
      <w:r w:rsidRPr="002F0261">
        <w:rPr>
          <w:rFonts w:ascii="仿宋_GB2312" w:eastAsia="仿宋_GB2312" w:hAnsi="仿宋" w:cs="仿宋" w:hint="eastAsia"/>
          <w:color w:val="000000" w:themeColor="text1"/>
          <w:sz w:val="21"/>
          <w:szCs w:val="21"/>
        </w:rPr>
        <w:t>损坏等情况，应在相关单据上记录所有损坏情况并拍照留存。采购人单位验收人员应和中标人送货人员一起确认，并保留双方签字单据。</w:t>
      </w:r>
    </w:p>
    <w:p w14:paraId="749EBE6B"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3、抽查发现问题的处理：</w:t>
      </w:r>
    </w:p>
    <w:p w14:paraId="08FBF3F4"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(1)对危及人身安全的食材质量问题，一经发现，当日所送同批次</w:t>
      </w:r>
      <w:proofErr w:type="gramStart"/>
      <w:r w:rsidRPr="002F0261">
        <w:rPr>
          <w:rFonts w:ascii="仿宋_GB2312" w:eastAsia="仿宋_GB2312" w:hAnsi="仿宋" w:cs="仿宋" w:hint="eastAsia"/>
          <w:color w:val="000000" w:themeColor="text1"/>
          <w:sz w:val="21"/>
          <w:szCs w:val="21"/>
        </w:rPr>
        <w:t>食材全部</w:t>
      </w:r>
      <w:proofErr w:type="gramEnd"/>
      <w:r w:rsidRPr="002F0261">
        <w:rPr>
          <w:rFonts w:ascii="仿宋_GB2312" w:eastAsia="仿宋_GB2312" w:hAnsi="仿宋" w:cs="仿宋" w:hint="eastAsia"/>
          <w:color w:val="000000" w:themeColor="text1"/>
          <w:sz w:val="21"/>
          <w:szCs w:val="21"/>
        </w:rPr>
        <w:t>退货。</w:t>
      </w:r>
    </w:p>
    <w:p w14:paraId="44CA8C77"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(2)若抽查未发现问题，而在加工食用前发现部分</w:t>
      </w:r>
      <w:proofErr w:type="gramStart"/>
      <w:r w:rsidRPr="002F0261">
        <w:rPr>
          <w:rFonts w:ascii="仿宋_GB2312" w:eastAsia="仿宋_GB2312" w:hAnsi="仿宋" w:cs="仿宋" w:hint="eastAsia"/>
          <w:color w:val="000000" w:themeColor="text1"/>
          <w:sz w:val="21"/>
          <w:szCs w:val="21"/>
        </w:rPr>
        <w:t>食材存在</w:t>
      </w:r>
      <w:proofErr w:type="gramEnd"/>
      <w:r w:rsidRPr="002F0261">
        <w:rPr>
          <w:rFonts w:ascii="仿宋_GB2312" w:eastAsia="仿宋_GB2312" w:hAnsi="仿宋" w:cs="仿宋" w:hint="eastAsia"/>
          <w:color w:val="000000" w:themeColor="text1"/>
          <w:sz w:val="21"/>
          <w:szCs w:val="21"/>
        </w:rPr>
        <w:t>质量问题，应立即通知中标人，对</w:t>
      </w:r>
      <w:proofErr w:type="gramStart"/>
      <w:r w:rsidRPr="002F0261">
        <w:rPr>
          <w:rFonts w:ascii="仿宋_GB2312" w:eastAsia="仿宋_GB2312" w:hAnsi="仿宋" w:cs="仿宋" w:hint="eastAsia"/>
          <w:color w:val="000000" w:themeColor="text1"/>
          <w:sz w:val="21"/>
          <w:szCs w:val="21"/>
        </w:rPr>
        <w:t>问题食材做</w:t>
      </w:r>
      <w:proofErr w:type="gramEnd"/>
      <w:r w:rsidRPr="002F0261">
        <w:rPr>
          <w:rFonts w:ascii="仿宋_GB2312" w:eastAsia="仿宋_GB2312" w:hAnsi="仿宋" w:cs="仿宋" w:hint="eastAsia"/>
          <w:color w:val="000000" w:themeColor="text1"/>
          <w:sz w:val="21"/>
          <w:szCs w:val="21"/>
        </w:rPr>
        <w:t>退货处理。</w:t>
      </w:r>
    </w:p>
    <w:p w14:paraId="297B8D3E"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（二）退（补）货</w:t>
      </w:r>
    </w:p>
    <w:p w14:paraId="03E65F77"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当日送达</w:t>
      </w:r>
      <w:proofErr w:type="gramStart"/>
      <w:r w:rsidRPr="002F0261">
        <w:rPr>
          <w:rFonts w:ascii="仿宋_GB2312" w:eastAsia="仿宋_GB2312" w:hAnsi="仿宋" w:cs="仿宋" w:hint="eastAsia"/>
          <w:color w:val="000000" w:themeColor="text1"/>
          <w:sz w:val="21"/>
          <w:szCs w:val="21"/>
        </w:rPr>
        <w:t>食材出现</w:t>
      </w:r>
      <w:proofErr w:type="gramEnd"/>
      <w:r w:rsidRPr="002F0261">
        <w:rPr>
          <w:rFonts w:ascii="仿宋_GB2312" w:eastAsia="仿宋_GB2312" w:hAnsi="仿宋" w:cs="仿宋" w:hint="eastAsia"/>
          <w:color w:val="000000" w:themeColor="text1"/>
          <w:sz w:val="21"/>
          <w:szCs w:val="21"/>
        </w:rPr>
        <w:t>质量不达标、缺斤少两、配送错误等问题（若双方对质量或重量有争议，可送具有检验资质的部门检测，同时留样备检），由中标人负责在30～90 分钟之内补换货，包换或包退，并承担因此而产生的一切费用。在退货过程中，对有碍公共卫生安全的食品，应按</w:t>
      </w:r>
      <w:r w:rsidR="00C97767" w:rsidRPr="00C97767">
        <w:rPr>
          <w:rFonts w:ascii="仿宋_GB2312" w:eastAsia="仿宋_GB2312" w:hAnsi="仿宋_GB2312" w:cs="仿宋_GB2312" w:hint="eastAsia"/>
          <w:color w:val="000000" w:themeColor="text1"/>
          <w:sz w:val="21"/>
          <w:szCs w:val="21"/>
        </w:rPr>
        <w:t>国家</w:t>
      </w:r>
      <w:r w:rsidRPr="002F0261">
        <w:rPr>
          <w:rFonts w:ascii="仿宋_GB2312" w:eastAsia="仿宋_GB2312" w:hAnsi="仿宋_GB2312" w:cs="仿宋_GB2312" w:hint="eastAsia"/>
          <w:color w:val="000000" w:themeColor="text1"/>
          <w:sz w:val="21"/>
          <w:szCs w:val="21"/>
        </w:rPr>
        <w:t>有关规定处理或进行协议销毁，不再退货给中标人。</w:t>
      </w:r>
    </w:p>
    <w:p w14:paraId="37E906D6"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（三）验收记录</w:t>
      </w:r>
    </w:p>
    <w:p w14:paraId="01B818D6"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验收完毕后，双方必须</w:t>
      </w:r>
      <w:proofErr w:type="gramStart"/>
      <w:r w:rsidRPr="002F0261">
        <w:rPr>
          <w:rFonts w:ascii="仿宋_GB2312" w:eastAsia="仿宋_GB2312" w:hAnsi="仿宋" w:cs="仿宋" w:hint="eastAsia"/>
          <w:color w:val="000000" w:themeColor="text1"/>
          <w:sz w:val="21"/>
          <w:szCs w:val="21"/>
        </w:rPr>
        <w:t>在食材收货</w:t>
      </w:r>
      <w:proofErr w:type="gramEnd"/>
      <w:r w:rsidRPr="002F0261">
        <w:rPr>
          <w:rFonts w:ascii="仿宋_GB2312" w:eastAsia="仿宋_GB2312" w:hAnsi="仿宋" w:cs="仿宋" w:hint="eastAsia"/>
          <w:color w:val="000000" w:themeColor="text1"/>
          <w:sz w:val="21"/>
          <w:szCs w:val="21"/>
        </w:rPr>
        <w:t>清单（格式自定，但必须</w:t>
      </w:r>
      <w:proofErr w:type="gramStart"/>
      <w:r w:rsidRPr="002F0261">
        <w:rPr>
          <w:rFonts w:ascii="仿宋_GB2312" w:eastAsia="仿宋_GB2312" w:hAnsi="仿宋" w:cs="仿宋" w:hint="eastAsia"/>
          <w:color w:val="000000" w:themeColor="text1"/>
          <w:sz w:val="21"/>
          <w:szCs w:val="21"/>
        </w:rPr>
        <w:t>包括食材名称</w:t>
      </w:r>
      <w:proofErr w:type="gramEnd"/>
      <w:r w:rsidRPr="002F0261">
        <w:rPr>
          <w:rFonts w:ascii="仿宋_GB2312" w:eastAsia="仿宋_GB2312" w:hAnsi="仿宋" w:cs="仿宋" w:hint="eastAsia"/>
          <w:color w:val="000000" w:themeColor="text1"/>
          <w:sz w:val="21"/>
          <w:szCs w:val="21"/>
        </w:rPr>
        <w:t>、数量、重量、单价、合价等内容）上签名确认，作为采购人支付货款的依据之一。</w:t>
      </w:r>
    </w:p>
    <w:p w14:paraId="0E9D7C19"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（四）其他要求</w:t>
      </w:r>
    </w:p>
    <w:p w14:paraId="4AAE80F5"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1、中标人所提供的</w:t>
      </w:r>
      <w:proofErr w:type="gramStart"/>
      <w:r w:rsidRPr="002F0261">
        <w:rPr>
          <w:rFonts w:ascii="仿宋_GB2312" w:eastAsia="仿宋_GB2312" w:hAnsi="仿宋" w:cs="仿宋" w:hint="eastAsia"/>
          <w:color w:val="000000" w:themeColor="text1"/>
          <w:sz w:val="21"/>
          <w:szCs w:val="21"/>
        </w:rPr>
        <w:t>食材必须</w:t>
      </w:r>
      <w:proofErr w:type="gramEnd"/>
      <w:r w:rsidRPr="002F0261">
        <w:rPr>
          <w:rFonts w:ascii="仿宋_GB2312" w:eastAsia="仿宋_GB2312" w:hAnsi="仿宋" w:cs="仿宋" w:hint="eastAsia"/>
          <w:color w:val="000000" w:themeColor="text1"/>
          <w:sz w:val="21"/>
          <w:szCs w:val="21"/>
        </w:rPr>
        <w:t>符合《中华人民共和国食品卫生法》、《中华人民共和国食品安全法》要求。</w:t>
      </w:r>
    </w:p>
    <w:p w14:paraId="2396187D"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2、中标人所提供的</w:t>
      </w:r>
      <w:proofErr w:type="gramStart"/>
      <w:r w:rsidRPr="002F0261">
        <w:rPr>
          <w:rFonts w:ascii="仿宋_GB2312" w:eastAsia="仿宋_GB2312" w:hAnsi="仿宋" w:cs="仿宋" w:hint="eastAsia"/>
          <w:color w:val="000000" w:themeColor="text1"/>
          <w:sz w:val="21"/>
          <w:szCs w:val="21"/>
        </w:rPr>
        <w:t>食材必须</w:t>
      </w:r>
      <w:proofErr w:type="gramEnd"/>
      <w:r w:rsidRPr="002F0261">
        <w:rPr>
          <w:rFonts w:ascii="仿宋_GB2312" w:eastAsia="仿宋_GB2312" w:hAnsi="仿宋" w:cs="仿宋" w:hint="eastAsia"/>
          <w:color w:val="000000" w:themeColor="text1"/>
          <w:sz w:val="21"/>
          <w:szCs w:val="21"/>
        </w:rPr>
        <w:t>符合国家行业生产及经营标准，货真价实，均能提供相应批次的合格检验证明。</w:t>
      </w:r>
    </w:p>
    <w:p w14:paraId="503632F3"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3、中标人所提供的</w:t>
      </w:r>
      <w:proofErr w:type="gramStart"/>
      <w:r w:rsidRPr="002F0261">
        <w:rPr>
          <w:rFonts w:ascii="仿宋_GB2312" w:eastAsia="仿宋_GB2312" w:hAnsi="仿宋" w:cs="仿宋" w:hint="eastAsia"/>
          <w:color w:val="000000" w:themeColor="text1"/>
          <w:sz w:val="21"/>
          <w:szCs w:val="21"/>
        </w:rPr>
        <w:t>食材必须</w:t>
      </w:r>
      <w:proofErr w:type="gramEnd"/>
      <w:r w:rsidRPr="002F0261">
        <w:rPr>
          <w:rFonts w:ascii="仿宋_GB2312" w:eastAsia="仿宋_GB2312" w:hAnsi="仿宋" w:cs="仿宋" w:hint="eastAsia"/>
          <w:color w:val="000000" w:themeColor="text1"/>
          <w:sz w:val="21"/>
          <w:szCs w:val="21"/>
        </w:rPr>
        <w:t>各项技术指标完全符合国家强制性标准，符合国家有关质量检测、环保标准</w:t>
      </w:r>
      <w:proofErr w:type="gramStart"/>
      <w:r w:rsidRPr="002F0261">
        <w:rPr>
          <w:rFonts w:ascii="仿宋_GB2312" w:eastAsia="仿宋_GB2312" w:hAnsi="仿宋" w:cs="仿宋" w:hint="eastAsia"/>
          <w:color w:val="000000" w:themeColor="text1"/>
          <w:sz w:val="21"/>
          <w:szCs w:val="21"/>
        </w:rPr>
        <w:t>及食材出厂</w:t>
      </w:r>
      <w:proofErr w:type="gramEnd"/>
      <w:r w:rsidRPr="002F0261">
        <w:rPr>
          <w:rFonts w:ascii="仿宋_GB2312" w:eastAsia="仿宋_GB2312" w:hAnsi="仿宋" w:cs="仿宋" w:hint="eastAsia"/>
          <w:color w:val="000000" w:themeColor="text1"/>
          <w:sz w:val="21"/>
          <w:szCs w:val="21"/>
        </w:rPr>
        <w:t>标准。</w:t>
      </w:r>
    </w:p>
    <w:p w14:paraId="4A4D6F51"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4、中标人</w:t>
      </w:r>
      <w:proofErr w:type="gramStart"/>
      <w:r w:rsidRPr="002F0261">
        <w:rPr>
          <w:rFonts w:ascii="仿宋_GB2312" w:eastAsia="仿宋_GB2312" w:hAnsi="仿宋" w:cs="仿宋" w:hint="eastAsia"/>
          <w:color w:val="000000" w:themeColor="text1"/>
          <w:sz w:val="21"/>
          <w:szCs w:val="21"/>
        </w:rPr>
        <w:t>负责食材的</w:t>
      </w:r>
      <w:proofErr w:type="gramEnd"/>
      <w:r w:rsidRPr="002F0261">
        <w:rPr>
          <w:rFonts w:ascii="仿宋_GB2312" w:eastAsia="仿宋_GB2312" w:hAnsi="仿宋" w:cs="仿宋" w:hint="eastAsia"/>
          <w:color w:val="000000" w:themeColor="text1"/>
          <w:sz w:val="21"/>
          <w:szCs w:val="21"/>
        </w:rPr>
        <w:t>运输、质量检测等工作，并承担所产生的费用。</w:t>
      </w:r>
    </w:p>
    <w:p w14:paraId="17B44481"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t>5、中标人未能履行招标文件和合同所定事项，或配送不合格、假冒伪劣、以次充好的食材，采购人将记录在案，除要承担因此产生的一切损失和费用外，可取消其配送资格。</w:t>
      </w:r>
    </w:p>
    <w:p w14:paraId="79B4C6AD"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s="仿宋"/>
          <w:color w:val="000000" w:themeColor="text1"/>
          <w:sz w:val="21"/>
          <w:szCs w:val="21"/>
        </w:rPr>
      </w:pPr>
      <w:r w:rsidRPr="002F0261">
        <w:rPr>
          <w:rFonts w:ascii="仿宋_GB2312" w:eastAsia="仿宋_GB2312" w:hAnsi="仿宋" w:cs="仿宋" w:hint="eastAsia"/>
          <w:color w:val="000000" w:themeColor="text1"/>
          <w:sz w:val="21"/>
          <w:szCs w:val="21"/>
        </w:rPr>
        <w:lastRenderedPageBreak/>
        <w:t>6、中标人需为所配送食堂投保食品安全责任险。如因中标人提供的食材质量问题，造成采购人单位人员食物中毒，中标人承担全部后果。</w:t>
      </w:r>
    </w:p>
    <w:p w14:paraId="2736D56F" w14:textId="77777777" w:rsidR="008C1A07" w:rsidRPr="002F0261" w:rsidRDefault="006301CA">
      <w:pPr>
        <w:pStyle w:val="aa"/>
        <w:spacing w:before="0" w:beforeAutospacing="0" w:after="0" w:afterAutospacing="0" w:line="360" w:lineRule="auto"/>
        <w:ind w:firstLineChars="200" w:firstLine="420"/>
        <w:rPr>
          <w:rFonts w:ascii="仿宋_GB2312" w:eastAsia="仿宋_GB2312" w:hAnsi="仿宋"/>
          <w:color w:val="000000" w:themeColor="text1"/>
          <w:sz w:val="21"/>
          <w:szCs w:val="21"/>
        </w:rPr>
      </w:pPr>
      <w:r w:rsidRPr="002F0261">
        <w:rPr>
          <w:rFonts w:ascii="仿宋_GB2312" w:eastAsia="仿宋_GB2312" w:hAnsi="仿宋" w:cs="仿宋" w:hint="eastAsia"/>
          <w:color w:val="000000" w:themeColor="text1"/>
          <w:sz w:val="21"/>
          <w:szCs w:val="21"/>
        </w:rPr>
        <w:t>7、在履行合同中遇有特殊情况，如中标人因不可抗力原因不能满足采购人</w:t>
      </w:r>
      <w:proofErr w:type="gramStart"/>
      <w:r w:rsidRPr="002F0261">
        <w:rPr>
          <w:rFonts w:ascii="仿宋_GB2312" w:eastAsia="仿宋_GB2312" w:hAnsi="仿宋" w:cs="仿宋" w:hint="eastAsia"/>
          <w:color w:val="000000" w:themeColor="text1"/>
          <w:sz w:val="21"/>
          <w:szCs w:val="21"/>
        </w:rPr>
        <w:t>某些食材需要</w:t>
      </w:r>
      <w:proofErr w:type="gramEnd"/>
      <w:r w:rsidRPr="002F0261">
        <w:rPr>
          <w:rFonts w:ascii="仿宋_GB2312" w:eastAsia="仿宋_GB2312" w:hAnsi="仿宋" w:cs="仿宋" w:hint="eastAsia"/>
          <w:color w:val="000000" w:themeColor="text1"/>
          <w:sz w:val="21"/>
          <w:szCs w:val="21"/>
        </w:rPr>
        <w:t>，不能按时送达， 需与采购人食堂管理人员沟通解决。针对实际情况，采购人也可自行采购。</w:t>
      </w:r>
    </w:p>
    <w:p w14:paraId="7DA6BD17"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3.2 采购内容</w:t>
      </w:r>
    </w:p>
    <w:tbl>
      <w:tblPr>
        <w:tblW w:w="785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001"/>
        <w:gridCol w:w="1134"/>
        <w:gridCol w:w="1134"/>
        <w:gridCol w:w="1134"/>
        <w:gridCol w:w="1418"/>
      </w:tblGrid>
      <w:tr w:rsidR="002F0261" w:rsidRPr="002F0261" w14:paraId="79DCFEA4" w14:textId="77777777">
        <w:tc>
          <w:tcPr>
            <w:tcW w:w="1038" w:type="dxa"/>
          </w:tcPr>
          <w:p w14:paraId="00B11D4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序号</w:t>
            </w:r>
          </w:p>
        </w:tc>
        <w:tc>
          <w:tcPr>
            <w:tcW w:w="2001" w:type="dxa"/>
          </w:tcPr>
          <w:p w14:paraId="25BD2BC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标的名称</w:t>
            </w:r>
          </w:p>
        </w:tc>
        <w:tc>
          <w:tcPr>
            <w:tcW w:w="1134" w:type="dxa"/>
          </w:tcPr>
          <w:p w14:paraId="6546066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采购品目</w:t>
            </w:r>
          </w:p>
        </w:tc>
        <w:tc>
          <w:tcPr>
            <w:tcW w:w="1134" w:type="dxa"/>
          </w:tcPr>
          <w:p w14:paraId="4A6F915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计量单位</w:t>
            </w:r>
          </w:p>
        </w:tc>
        <w:tc>
          <w:tcPr>
            <w:tcW w:w="1134" w:type="dxa"/>
          </w:tcPr>
          <w:p w14:paraId="35278D8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所属行业</w:t>
            </w:r>
          </w:p>
        </w:tc>
        <w:tc>
          <w:tcPr>
            <w:tcW w:w="1418" w:type="dxa"/>
          </w:tcPr>
          <w:p w14:paraId="496D1C2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预估采购数量</w:t>
            </w:r>
          </w:p>
        </w:tc>
      </w:tr>
      <w:tr w:rsidR="008C1A07" w:rsidRPr="002F0261" w14:paraId="5E83A8C7" w14:textId="77777777">
        <w:tc>
          <w:tcPr>
            <w:tcW w:w="1038" w:type="dxa"/>
          </w:tcPr>
          <w:p w14:paraId="2E21E5E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w:t>
            </w:r>
          </w:p>
        </w:tc>
        <w:tc>
          <w:tcPr>
            <w:tcW w:w="2001" w:type="dxa"/>
          </w:tcPr>
          <w:p w14:paraId="657E4A7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校园自有食堂</w:t>
            </w:r>
            <w:proofErr w:type="gramStart"/>
            <w:r w:rsidRPr="002F0261">
              <w:rPr>
                <w:rFonts w:ascii="仿宋_GB2312" w:eastAsia="仿宋_GB2312" w:hAnsi="仿宋"/>
                <w:color w:val="000000" w:themeColor="text1"/>
                <w:sz w:val="21"/>
                <w:szCs w:val="21"/>
              </w:rPr>
              <w:t>大宗食材及</w:t>
            </w:r>
            <w:proofErr w:type="gramEnd"/>
            <w:r w:rsidRPr="002F0261">
              <w:rPr>
                <w:rFonts w:ascii="仿宋_GB2312" w:eastAsia="仿宋_GB2312" w:hAnsi="仿宋"/>
                <w:color w:val="000000" w:themeColor="text1"/>
                <w:sz w:val="21"/>
                <w:szCs w:val="21"/>
              </w:rPr>
              <w:t>辅料服务</w:t>
            </w:r>
          </w:p>
        </w:tc>
        <w:tc>
          <w:tcPr>
            <w:tcW w:w="1134" w:type="dxa"/>
          </w:tcPr>
          <w:p w14:paraId="38FB151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其他服务</w:t>
            </w:r>
          </w:p>
        </w:tc>
        <w:tc>
          <w:tcPr>
            <w:tcW w:w="1134" w:type="dxa"/>
          </w:tcPr>
          <w:p w14:paraId="1363E74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次</w:t>
            </w:r>
          </w:p>
        </w:tc>
        <w:tc>
          <w:tcPr>
            <w:tcW w:w="1134" w:type="dxa"/>
          </w:tcPr>
          <w:p w14:paraId="7AAB2CF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s="Times New Roman"/>
                <w:color w:val="000000" w:themeColor="text1"/>
                <w:sz w:val="21"/>
                <w:szCs w:val="21"/>
              </w:rPr>
              <w:t>餐饮</w:t>
            </w:r>
          </w:p>
        </w:tc>
        <w:tc>
          <w:tcPr>
            <w:tcW w:w="1418" w:type="dxa"/>
          </w:tcPr>
          <w:p w14:paraId="13E8A16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5</w:t>
            </w:r>
          </w:p>
        </w:tc>
      </w:tr>
    </w:tbl>
    <w:p w14:paraId="7BEED060" w14:textId="77777777" w:rsidR="008C1A07" w:rsidRPr="002F0261" w:rsidRDefault="008C1A07">
      <w:pPr>
        <w:pStyle w:val="null3"/>
        <w:spacing w:line="360" w:lineRule="auto"/>
        <w:outlineLvl w:val="1"/>
        <w:rPr>
          <w:rFonts w:ascii="仿宋_GB2312" w:eastAsia="仿宋_GB2312" w:hAnsi="仿宋" w:hint="default"/>
          <w:b/>
          <w:color w:val="000000" w:themeColor="text1"/>
          <w:sz w:val="21"/>
          <w:szCs w:val="21"/>
        </w:rPr>
      </w:pPr>
    </w:p>
    <w:p w14:paraId="13BCFD45" w14:textId="77777777" w:rsidR="008C1A07" w:rsidRPr="002F0261" w:rsidRDefault="008C1A07">
      <w:pPr>
        <w:pStyle w:val="null3"/>
        <w:spacing w:line="360" w:lineRule="auto"/>
        <w:outlineLvl w:val="1"/>
        <w:rPr>
          <w:rFonts w:ascii="仿宋_GB2312" w:eastAsia="仿宋_GB2312" w:hAnsi="仿宋" w:hint="default"/>
          <w:b/>
          <w:color w:val="000000" w:themeColor="text1"/>
          <w:sz w:val="21"/>
          <w:szCs w:val="21"/>
        </w:rPr>
      </w:pPr>
    </w:p>
    <w:p w14:paraId="544D066C"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29FC4C94"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4F12A075"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18A2886A"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2E58112B"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03975D1E"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60DBE7BE"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6F56456D"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5BB26BE5"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66E20F6C" w14:textId="77777777" w:rsidR="00E64295" w:rsidRPr="002F0261" w:rsidRDefault="00E64295">
      <w:pPr>
        <w:pStyle w:val="null3"/>
        <w:spacing w:line="360" w:lineRule="auto"/>
        <w:outlineLvl w:val="1"/>
        <w:rPr>
          <w:rFonts w:ascii="仿宋_GB2312" w:eastAsia="仿宋_GB2312" w:hAnsi="仿宋" w:hint="default"/>
          <w:b/>
          <w:color w:val="000000" w:themeColor="text1"/>
          <w:sz w:val="21"/>
          <w:szCs w:val="21"/>
        </w:rPr>
      </w:pPr>
    </w:p>
    <w:p w14:paraId="09769D45" w14:textId="77777777" w:rsidR="008C1A07" w:rsidRPr="002F0261" w:rsidRDefault="006301CA">
      <w:pPr>
        <w:pStyle w:val="null3"/>
        <w:spacing w:line="360" w:lineRule="auto"/>
        <w:jc w:val="center"/>
        <w:outlineLvl w:val="1"/>
        <w:rPr>
          <w:rFonts w:ascii="仿宋_GB2312" w:eastAsia="仿宋_GB2312" w:hAnsi="仿宋" w:hint="default"/>
          <w:color w:val="000000" w:themeColor="text1"/>
          <w:sz w:val="36"/>
          <w:szCs w:val="36"/>
        </w:rPr>
      </w:pPr>
      <w:r w:rsidRPr="002F0261">
        <w:rPr>
          <w:rFonts w:ascii="仿宋_GB2312" w:eastAsia="仿宋_GB2312" w:hAnsi="仿宋"/>
          <w:b/>
          <w:color w:val="000000" w:themeColor="text1"/>
          <w:sz w:val="36"/>
          <w:szCs w:val="36"/>
        </w:rPr>
        <w:t>第四章 资格审查</w:t>
      </w:r>
    </w:p>
    <w:p w14:paraId="267C1D4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评审小组负责对响应供应商进行资格审查，出具资格审查报告。 资格审查标准及要求如下：</w:t>
      </w:r>
    </w:p>
    <w:p w14:paraId="027C3C5C"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4.1 一般资格审查</w:t>
      </w:r>
    </w:p>
    <w:p w14:paraId="732449CB"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tbl>
      <w:tblPr>
        <w:tblW w:w="9640"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2630"/>
        <w:gridCol w:w="3748"/>
        <w:gridCol w:w="2410"/>
      </w:tblGrid>
      <w:tr w:rsidR="002F0261" w:rsidRPr="002F0261" w14:paraId="6A6BFB56" w14:textId="77777777">
        <w:tc>
          <w:tcPr>
            <w:tcW w:w="852" w:type="dxa"/>
          </w:tcPr>
          <w:p w14:paraId="522FEFA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序号</w:t>
            </w:r>
          </w:p>
        </w:tc>
        <w:tc>
          <w:tcPr>
            <w:tcW w:w="2630" w:type="dxa"/>
          </w:tcPr>
          <w:p w14:paraId="140AA53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资格审查要求概况</w:t>
            </w:r>
          </w:p>
        </w:tc>
        <w:tc>
          <w:tcPr>
            <w:tcW w:w="3748" w:type="dxa"/>
          </w:tcPr>
          <w:p w14:paraId="777172B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评审点具体描述</w:t>
            </w:r>
          </w:p>
        </w:tc>
        <w:tc>
          <w:tcPr>
            <w:tcW w:w="2410" w:type="dxa"/>
          </w:tcPr>
          <w:p w14:paraId="5649DB3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关联格式</w:t>
            </w:r>
          </w:p>
        </w:tc>
      </w:tr>
      <w:tr w:rsidR="002F0261" w:rsidRPr="002F0261" w14:paraId="28DA6BE3" w14:textId="77777777">
        <w:tc>
          <w:tcPr>
            <w:tcW w:w="852" w:type="dxa"/>
          </w:tcPr>
          <w:p w14:paraId="4B96061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w:t>
            </w:r>
          </w:p>
        </w:tc>
        <w:tc>
          <w:tcPr>
            <w:tcW w:w="2630" w:type="dxa"/>
          </w:tcPr>
          <w:p w14:paraId="5574266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营业执照或单位法人证书或自然人的身份证明复印</w:t>
            </w:r>
            <w:r w:rsidRPr="002F0261">
              <w:rPr>
                <w:rFonts w:ascii="仿宋_GB2312" w:eastAsia="仿宋_GB2312" w:hAnsi="仿宋"/>
                <w:color w:val="000000" w:themeColor="text1"/>
                <w:sz w:val="21"/>
                <w:szCs w:val="21"/>
              </w:rPr>
              <w:lastRenderedPageBreak/>
              <w:t>件（自然人身份</w:t>
            </w:r>
            <w:proofErr w:type="gramStart"/>
            <w:r w:rsidRPr="002F0261">
              <w:rPr>
                <w:rFonts w:ascii="仿宋_GB2312" w:eastAsia="仿宋_GB2312" w:hAnsi="仿宋"/>
                <w:color w:val="000000" w:themeColor="text1"/>
                <w:sz w:val="21"/>
                <w:szCs w:val="21"/>
              </w:rPr>
              <w:t>证明仅</w:t>
            </w:r>
            <w:proofErr w:type="gramEnd"/>
            <w:r w:rsidRPr="002F0261">
              <w:rPr>
                <w:rFonts w:ascii="仿宋_GB2312" w:eastAsia="仿宋_GB2312" w:hAnsi="仿宋"/>
                <w:color w:val="000000" w:themeColor="text1"/>
                <w:sz w:val="21"/>
                <w:szCs w:val="21"/>
              </w:rPr>
              <w:t>在自然人作为响应主体时适用）</w:t>
            </w:r>
          </w:p>
        </w:tc>
        <w:tc>
          <w:tcPr>
            <w:tcW w:w="3748" w:type="dxa"/>
          </w:tcPr>
          <w:p w14:paraId="63F2F26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1.按要求提供 2.合法有效</w:t>
            </w:r>
          </w:p>
        </w:tc>
        <w:tc>
          <w:tcPr>
            <w:tcW w:w="2410" w:type="dxa"/>
          </w:tcPr>
          <w:p w14:paraId="7A4AF65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营业执照或单位法人证书或自然人的身份证明</w:t>
            </w:r>
            <w:r w:rsidRPr="002F0261">
              <w:rPr>
                <w:rFonts w:ascii="仿宋_GB2312" w:eastAsia="仿宋_GB2312" w:hAnsi="仿宋"/>
                <w:color w:val="000000" w:themeColor="text1"/>
                <w:sz w:val="21"/>
                <w:szCs w:val="21"/>
              </w:rPr>
              <w:lastRenderedPageBreak/>
              <w:t>复印件</w:t>
            </w:r>
          </w:p>
        </w:tc>
      </w:tr>
      <w:tr w:rsidR="002F0261" w:rsidRPr="002F0261" w14:paraId="2455EAA3" w14:textId="77777777">
        <w:tc>
          <w:tcPr>
            <w:tcW w:w="852" w:type="dxa"/>
          </w:tcPr>
          <w:p w14:paraId="5E69A12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2</w:t>
            </w:r>
          </w:p>
        </w:tc>
        <w:tc>
          <w:tcPr>
            <w:tcW w:w="2630" w:type="dxa"/>
          </w:tcPr>
          <w:p w14:paraId="15575BA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法定代表人（或非法人组织负责人）身份证明书（自然人响应的无需提供）</w:t>
            </w:r>
          </w:p>
        </w:tc>
        <w:tc>
          <w:tcPr>
            <w:tcW w:w="3748" w:type="dxa"/>
          </w:tcPr>
          <w:p w14:paraId="53633E3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1.按给定格式填写 2.按规定签章</w:t>
            </w:r>
          </w:p>
        </w:tc>
        <w:tc>
          <w:tcPr>
            <w:tcW w:w="2410" w:type="dxa"/>
          </w:tcPr>
          <w:p w14:paraId="215711E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法定代表人（或非法人组织负责人）身份证明书</w:t>
            </w:r>
          </w:p>
        </w:tc>
      </w:tr>
      <w:tr w:rsidR="002F0261" w:rsidRPr="002F0261" w14:paraId="602BC101" w14:textId="77777777">
        <w:tc>
          <w:tcPr>
            <w:tcW w:w="852" w:type="dxa"/>
          </w:tcPr>
          <w:p w14:paraId="0F17396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3</w:t>
            </w:r>
          </w:p>
        </w:tc>
        <w:tc>
          <w:tcPr>
            <w:tcW w:w="2630" w:type="dxa"/>
          </w:tcPr>
          <w:p w14:paraId="0901AAC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法定代表人（或非法人组织负责人）授权委托书（授权委托人参加响应的须提供）</w:t>
            </w:r>
          </w:p>
        </w:tc>
        <w:tc>
          <w:tcPr>
            <w:tcW w:w="3748" w:type="dxa"/>
          </w:tcPr>
          <w:p w14:paraId="2001CBB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1.按给定格式填写2.按规定签章</w:t>
            </w:r>
          </w:p>
        </w:tc>
        <w:tc>
          <w:tcPr>
            <w:tcW w:w="2410" w:type="dxa"/>
          </w:tcPr>
          <w:p w14:paraId="7FF11E7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法定代表人（或非法人组织负责人）授权委托书</w:t>
            </w:r>
          </w:p>
        </w:tc>
      </w:tr>
      <w:tr w:rsidR="002F0261" w:rsidRPr="002F0261" w14:paraId="32C70FE4" w14:textId="77777777">
        <w:tc>
          <w:tcPr>
            <w:tcW w:w="852" w:type="dxa"/>
          </w:tcPr>
          <w:p w14:paraId="09983FA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4</w:t>
            </w:r>
          </w:p>
        </w:tc>
        <w:tc>
          <w:tcPr>
            <w:tcW w:w="2630" w:type="dxa"/>
          </w:tcPr>
          <w:p w14:paraId="30CF6A1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具有良好的商业信誉和健全的财务会计制度的承诺函</w:t>
            </w:r>
          </w:p>
        </w:tc>
        <w:tc>
          <w:tcPr>
            <w:tcW w:w="3748" w:type="dxa"/>
          </w:tcPr>
          <w:p w14:paraId="2025246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1.信息完整 2.按规定签章</w:t>
            </w:r>
          </w:p>
        </w:tc>
        <w:tc>
          <w:tcPr>
            <w:tcW w:w="2410" w:type="dxa"/>
          </w:tcPr>
          <w:p w14:paraId="4BF28AE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具有良好的商业信誉和健全的财务会计制度的承诺函</w:t>
            </w:r>
          </w:p>
        </w:tc>
      </w:tr>
      <w:tr w:rsidR="002F0261" w:rsidRPr="002F0261" w14:paraId="59EAE1C1" w14:textId="77777777">
        <w:tc>
          <w:tcPr>
            <w:tcW w:w="852" w:type="dxa"/>
          </w:tcPr>
          <w:p w14:paraId="19B9671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5</w:t>
            </w:r>
          </w:p>
        </w:tc>
        <w:tc>
          <w:tcPr>
            <w:tcW w:w="2630" w:type="dxa"/>
          </w:tcPr>
          <w:p w14:paraId="78B5695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采购时间前六个月内任一个月的依法缴纳税收的缴款凭据复印件 （注：依法免税的供应商，应提供相关证明材料，包括相关法规要求原文及加盖公章的情况说明）</w:t>
            </w:r>
          </w:p>
        </w:tc>
        <w:tc>
          <w:tcPr>
            <w:tcW w:w="3748" w:type="dxa"/>
          </w:tcPr>
          <w:p w14:paraId="6298574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1.信息完整 2.按规定签章</w:t>
            </w:r>
          </w:p>
        </w:tc>
        <w:tc>
          <w:tcPr>
            <w:tcW w:w="2410" w:type="dxa"/>
          </w:tcPr>
          <w:p w14:paraId="0959ED2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采购时间前六个月内任一个月的依法缴纳税收的缴款凭据复印件</w:t>
            </w:r>
          </w:p>
        </w:tc>
      </w:tr>
      <w:tr w:rsidR="002F0261" w:rsidRPr="002F0261" w14:paraId="5F94C61B" w14:textId="77777777">
        <w:tc>
          <w:tcPr>
            <w:tcW w:w="852" w:type="dxa"/>
          </w:tcPr>
          <w:p w14:paraId="22E38FF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6</w:t>
            </w:r>
          </w:p>
        </w:tc>
        <w:tc>
          <w:tcPr>
            <w:tcW w:w="2630" w:type="dxa"/>
          </w:tcPr>
          <w:p w14:paraId="0F17C5D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采购时间前六个月内任一个月的依法缴纳社会保障资金的缴款凭据复印件（注：依法不需要缴纳社会保障资金的供应商，应提供相关证明材料，包括相关法规要求原文及加盖公章的情况说明）</w:t>
            </w:r>
          </w:p>
        </w:tc>
        <w:tc>
          <w:tcPr>
            <w:tcW w:w="3748" w:type="dxa"/>
          </w:tcPr>
          <w:p w14:paraId="1E0C7B6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1.信息完整 2.按规定签章</w:t>
            </w:r>
          </w:p>
        </w:tc>
        <w:tc>
          <w:tcPr>
            <w:tcW w:w="2410" w:type="dxa"/>
          </w:tcPr>
          <w:p w14:paraId="5FE7EDA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采购时间前六个月内任一个月的依法缴纳社会保障资金的缴款凭据复印件</w:t>
            </w:r>
          </w:p>
        </w:tc>
      </w:tr>
      <w:tr w:rsidR="002F0261" w:rsidRPr="002F0261" w14:paraId="57D7209D" w14:textId="77777777">
        <w:tc>
          <w:tcPr>
            <w:tcW w:w="852" w:type="dxa"/>
          </w:tcPr>
          <w:p w14:paraId="6980DA9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7</w:t>
            </w:r>
          </w:p>
        </w:tc>
        <w:tc>
          <w:tcPr>
            <w:tcW w:w="2630" w:type="dxa"/>
          </w:tcPr>
          <w:p w14:paraId="0F4FACF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具备履行合同所必需的设</w:t>
            </w:r>
            <w:r w:rsidRPr="002F0261">
              <w:rPr>
                <w:rFonts w:ascii="仿宋_GB2312" w:eastAsia="仿宋_GB2312" w:hAnsi="仿宋"/>
                <w:color w:val="000000" w:themeColor="text1"/>
                <w:sz w:val="21"/>
                <w:szCs w:val="21"/>
              </w:rPr>
              <w:lastRenderedPageBreak/>
              <w:t>备和专业技术能力声明函</w:t>
            </w:r>
          </w:p>
        </w:tc>
        <w:tc>
          <w:tcPr>
            <w:tcW w:w="3748" w:type="dxa"/>
          </w:tcPr>
          <w:p w14:paraId="7EAAC00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1.格式自拟 2.按规定签章</w:t>
            </w:r>
          </w:p>
        </w:tc>
        <w:tc>
          <w:tcPr>
            <w:tcW w:w="2410" w:type="dxa"/>
          </w:tcPr>
          <w:p w14:paraId="779630B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具备履行合同所必需的</w:t>
            </w:r>
            <w:r w:rsidRPr="002F0261">
              <w:rPr>
                <w:rFonts w:ascii="仿宋_GB2312" w:eastAsia="仿宋_GB2312" w:hAnsi="仿宋"/>
                <w:color w:val="000000" w:themeColor="text1"/>
                <w:sz w:val="21"/>
                <w:szCs w:val="21"/>
              </w:rPr>
              <w:lastRenderedPageBreak/>
              <w:t>设备和专业技术能力声明函</w:t>
            </w:r>
          </w:p>
        </w:tc>
      </w:tr>
      <w:tr w:rsidR="002F0261" w:rsidRPr="002F0261" w14:paraId="50329F38" w14:textId="77777777">
        <w:tc>
          <w:tcPr>
            <w:tcW w:w="852" w:type="dxa"/>
          </w:tcPr>
          <w:p w14:paraId="730AFBE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8</w:t>
            </w:r>
          </w:p>
        </w:tc>
        <w:tc>
          <w:tcPr>
            <w:tcW w:w="2630" w:type="dxa"/>
          </w:tcPr>
          <w:p w14:paraId="076FAB9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参加政府采购活动前3年内在经营活动中没有重大违法记录的书面声明</w:t>
            </w:r>
          </w:p>
        </w:tc>
        <w:tc>
          <w:tcPr>
            <w:tcW w:w="3748" w:type="dxa"/>
          </w:tcPr>
          <w:p w14:paraId="62164FF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1.格式自拟 2.按规定签章</w:t>
            </w:r>
          </w:p>
        </w:tc>
        <w:tc>
          <w:tcPr>
            <w:tcW w:w="2410" w:type="dxa"/>
          </w:tcPr>
          <w:p w14:paraId="0D06929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参加政府采购活动前3年内在经营活动中没有重大违法记录的书面声明</w:t>
            </w:r>
          </w:p>
        </w:tc>
      </w:tr>
      <w:tr w:rsidR="002F0261" w:rsidRPr="002F0261" w14:paraId="35F80AAD" w14:textId="77777777">
        <w:tc>
          <w:tcPr>
            <w:tcW w:w="852" w:type="dxa"/>
          </w:tcPr>
          <w:p w14:paraId="4113048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9</w:t>
            </w:r>
          </w:p>
        </w:tc>
        <w:tc>
          <w:tcPr>
            <w:tcW w:w="2630" w:type="dxa"/>
          </w:tcPr>
          <w:p w14:paraId="11A293E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信用记录（采购人或采购代理机构将按照采购协议采购文件规定的审查期间内进行查询）</w:t>
            </w:r>
          </w:p>
        </w:tc>
        <w:tc>
          <w:tcPr>
            <w:tcW w:w="3748" w:type="dxa"/>
          </w:tcPr>
          <w:p w14:paraId="2511CAD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无供应商须知2.5.2所述的不良记录</w:t>
            </w:r>
          </w:p>
        </w:tc>
        <w:tc>
          <w:tcPr>
            <w:tcW w:w="2410" w:type="dxa"/>
          </w:tcPr>
          <w:p w14:paraId="36A012A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资格审查要求需要提供的其他材料（未给出格式的）</w:t>
            </w:r>
          </w:p>
        </w:tc>
      </w:tr>
      <w:tr w:rsidR="002F0261" w:rsidRPr="002F0261" w14:paraId="7201C204" w14:textId="77777777">
        <w:tc>
          <w:tcPr>
            <w:tcW w:w="852" w:type="dxa"/>
          </w:tcPr>
          <w:p w14:paraId="07BE544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10</w:t>
            </w:r>
          </w:p>
        </w:tc>
        <w:tc>
          <w:tcPr>
            <w:tcW w:w="2630" w:type="dxa"/>
          </w:tcPr>
          <w:p w14:paraId="2BB51CCA"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color w:val="000000" w:themeColor="text1"/>
                <w:szCs w:val="21"/>
              </w:rPr>
              <w:t>特定资格</w:t>
            </w:r>
            <w:r w:rsidRPr="002F0261">
              <w:rPr>
                <w:rFonts w:ascii="仿宋_GB2312" w:eastAsia="仿宋_GB2312" w:hAnsi="仿宋_GB2312" w:cs="仿宋_GB2312" w:hint="eastAsia"/>
                <w:color w:val="000000" w:themeColor="text1"/>
                <w:szCs w:val="21"/>
              </w:rPr>
              <w:t>证明文件（按采购公告要求）</w:t>
            </w:r>
          </w:p>
        </w:tc>
        <w:tc>
          <w:tcPr>
            <w:tcW w:w="3748" w:type="dxa"/>
          </w:tcPr>
          <w:p w14:paraId="5E1E2CC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1.格式自拟2.按规定签章</w:t>
            </w:r>
          </w:p>
        </w:tc>
        <w:tc>
          <w:tcPr>
            <w:tcW w:w="2410" w:type="dxa"/>
          </w:tcPr>
          <w:p w14:paraId="46A98FE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资格审查要求需要提供的其他材料（未给出格式的）</w:t>
            </w:r>
          </w:p>
        </w:tc>
      </w:tr>
    </w:tbl>
    <w:p w14:paraId="487D0964"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7FDE1791"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063B1881"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2427C609"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24E51173"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02DB3BE0"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2F94C4B6"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794B46C5"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57E6DD70"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4ECA04DA"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37290001" w14:textId="77777777" w:rsidR="008C1A07" w:rsidRPr="002F0261" w:rsidRDefault="006301CA">
      <w:pPr>
        <w:pStyle w:val="null3"/>
        <w:spacing w:line="360" w:lineRule="auto"/>
        <w:jc w:val="center"/>
        <w:outlineLvl w:val="1"/>
        <w:rPr>
          <w:rFonts w:ascii="仿宋_GB2312" w:eastAsia="仿宋_GB2312" w:hAnsi="仿宋" w:hint="default"/>
          <w:color w:val="000000" w:themeColor="text1"/>
          <w:sz w:val="36"/>
          <w:szCs w:val="36"/>
        </w:rPr>
      </w:pPr>
      <w:r w:rsidRPr="002F0261">
        <w:rPr>
          <w:rFonts w:ascii="仿宋_GB2312" w:eastAsia="仿宋_GB2312" w:hAnsi="仿宋"/>
          <w:b/>
          <w:color w:val="000000" w:themeColor="text1"/>
          <w:sz w:val="36"/>
          <w:szCs w:val="36"/>
        </w:rPr>
        <w:t>第五章 采购评审办法</w:t>
      </w:r>
    </w:p>
    <w:p w14:paraId="3AF1F3EA"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5.1 总则</w:t>
      </w:r>
    </w:p>
    <w:p w14:paraId="6F2731C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 结合本项目特点制定本评审办法。</w:t>
      </w:r>
    </w:p>
    <w:p w14:paraId="4DAD43A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 评审工作由采购人负责组织，具体评审事务由采购人依法组建的评审委员会负责。评审委员会由评审专家组成。</w:t>
      </w:r>
    </w:p>
    <w:p w14:paraId="0B087B7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 xml:space="preserve"> 三、 评审工作应遵循公平、公正、科学及择优的原则，并以相同的评审程序和标准对待所有的供应商。</w:t>
      </w:r>
    </w:p>
    <w:p w14:paraId="5F744C8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四、评审过程应当独立、保密，任何单位和个人不得非法干预评审活动。供应</w:t>
      </w:r>
      <w:proofErr w:type="gramStart"/>
      <w:r w:rsidRPr="002F0261">
        <w:rPr>
          <w:rFonts w:ascii="仿宋_GB2312" w:eastAsia="仿宋_GB2312" w:hAnsi="仿宋"/>
          <w:color w:val="000000" w:themeColor="text1"/>
          <w:sz w:val="21"/>
          <w:szCs w:val="21"/>
        </w:rPr>
        <w:t>商非法</w:t>
      </w:r>
      <w:proofErr w:type="gramEnd"/>
      <w:r w:rsidRPr="002F0261">
        <w:rPr>
          <w:rFonts w:ascii="仿宋_GB2312" w:eastAsia="仿宋_GB2312" w:hAnsi="仿宋"/>
          <w:color w:val="000000" w:themeColor="text1"/>
          <w:sz w:val="21"/>
          <w:szCs w:val="21"/>
        </w:rPr>
        <w:t>干预评审活动的，其响应文件将作无效处理；采购人及其工作人员非法干预评审活动的，将依法追究其责任。</w:t>
      </w:r>
    </w:p>
    <w:p w14:paraId="0BA7E262"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5.2 评审委员会</w:t>
      </w:r>
    </w:p>
    <w:p w14:paraId="42A4843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 评审专家7人组成。</w:t>
      </w:r>
    </w:p>
    <w:p w14:paraId="3C704DA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 评审委员会成员应当满足评审的工作需要，确认身份、签到、推荐评审委员会组长。</w:t>
      </w:r>
    </w:p>
    <w:p w14:paraId="3B5FD13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 评审委员会成员获取纸质后的响应文件，开展评审活动。出现应当回避的情形时，评审委员会成员应当主动回避；采购人按规定申请补充抽取评审专家；无法及时补充抽取的，采购人应当封存供应商响应文件，按规定重新组建评审委员会，解封响应文件后，开展评审活动。</w:t>
      </w:r>
    </w:p>
    <w:p w14:paraId="65E9104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四、 评审委员会按照采购文件规定的评审程序、评分方法和标准进行评审，并独立履行下列职责：</w:t>
      </w:r>
    </w:p>
    <w:p w14:paraId="3921641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w:t>
      </w:r>
      <w:proofErr w:type="gramStart"/>
      <w:r w:rsidRPr="002F0261">
        <w:rPr>
          <w:rFonts w:ascii="仿宋_GB2312" w:eastAsia="仿宋_GB2312" w:hAnsi="仿宋"/>
          <w:color w:val="000000" w:themeColor="text1"/>
          <w:sz w:val="21"/>
          <w:szCs w:val="21"/>
        </w:rPr>
        <w:t>一</w:t>
      </w:r>
      <w:proofErr w:type="gramEnd"/>
      <w:r w:rsidRPr="002F0261">
        <w:rPr>
          <w:rFonts w:ascii="仿宋_GB2312" w:eastAsia="仿宋_GB2312" w:hAnsi="仿宋"/>
          <w:color w:val="000000" w:themeColor="text1"/>
          <w:sz w:val="21"/>
          <w:szCs w:val="21"/>
        </w:rPr>
        <w:t>) 熟悉和理解采购文件；</w:t>
      </w:r>
    </w:p>
    <w:p w14:paraId="510944A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 对符合资格的供应商的响应文件进行审查，以确定其是否满足采购文件的实质性要求；</w:t>
      </w:r>
    </w:p>
    <w:p w14:paraId="6B9ACDD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 对有效供应商的响应文件进行比较和评价；</w:t>
      </w:r>
    </w:p>
    <w:p w14:paraId="2CD8C7B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(四) 根据需要要求采购人对采购文件</w:t>
      </w:r>
      <w:proofErr w:type="gramStart"/>
      <w:r w:rsidRPr="002F0261">
        <w:rPr>
          <w:rFonts w:ascii="仿宋_GB2312" w:eastAsia="仿宋_GB2312" w:hAnsi="仿宋"/>
          <w:color w:val="000000" w:themeColor="text1"/>
          <w:sz w:val="21"/>
          <w:szCs w:val="21"/>
        </w:rPr>
        <w:t>作出</w:t>
      </w:r>
      <w:proofErr w:type="gramEnd"/>
      <w:r w:rsidRPr="002F0261">
        <w:rPr>
          <w:rFonts w:ascii="仿宋_GB2312" w:eastAsia="仿宋_GB2312" w:hAnsi="仿宋"/>
          <w:color w:val="000000" w:themeColor="text1"/>
          <w:sz w:val="21"/>
          <w:szCs w:val="21"/>
        </w:rPr>
        <w:t>解释；根据需要要求供应商对响应文件有关事项</w:t>
      </w:r>
      <w:proofErr w:type="gramStart"/>
      <w:r w:rsidRPr="002F0261">
        <w:rPr>
          <w:rFonts w:ascii="仿宋_GB2312" w:eastAsia="仿宋_GB2312" w:hAnsi="仿宋"/>
          <w:color w:val="000000" w:themeColor="text1"/>
          <w:sz w:val="21"/>
          <w:szCs w:val="21"/>
        </w:rPr>
        <w:t>作出</w:t>
      </w:r>
      <w:proofErr w:type="gramEnd"/>
      <w:r w:rsidRPr="002F0261">
        <w:rPr>
          <w:rFonts w:ascii="仿宋_GB2312" w:eastAsia="仿宋_GB2312" w:hAnsi="仿宋"/>
          <w:color w:val="000000" w:themeColor="text1"/>
          <w:sz w:val="21"/>
          <w:szCs w:val="21"/>
        </w:rPr>
        <w:t>解释或者澄清；</w:t>
      </w:r>
    </w:p>
    <w:p w14:paraId="137394E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(五) 确定采购候选人名单；</w:t>
      </w:r>
    </w:p>
    <w:p w14:paraId="5423087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(六) 起草评审报告并进行签署；</w:t>
      </w:r>
    </w:p>
    <w:p w14:paraId="5F09058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(七) 向采购人或者财政、监察等有关部门报告或举报非法干预评审工作的行为；</w:t>
      </w:r>
    </w:p>
    <w:p w14:paraId="7825609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(八) 向采购人或者有关部门报告评审中发现违法行为；</w:t>
      </w:r>
    </w:p>
    <w:p w14:paraId="4CF726D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(九) 法律、法规和规章规定的其他职责。</w:t>
      </w:r>
    </w:p>
    <w:p w14:paraId="409A09E8"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5.3 评审方法</w:t>
      </w:r>
    </w:p>
    <w:tbl>
      <w:tblPr>
        <w:tblW w:w="751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7"/>
        <w:gridCol w:w="2126"/>
        <w:gridCol w:w="3969"/>
      </w:tblGrid>
      <w:tr w:rsidR="002F0261" w:rsidRPr="002F0261" w14:paraId="6E287FC6" w14:textId="77777777">
        <w:tc>
          <w:tcPr>
            <w:tcW w:w="1417" w:type="dxa"/>
          </w:tcPr>
          <w:p w14:paraId="707AD02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评审方法</w:t>
            </w:r>
          </w:p>
        </w:tc>
        <w:tc>
          <w:tcPr>
            <w:tcW w:w="2126" w:type="dxa"/>
          </w:tcPr>
          <w:p w14:paraId="3290AEA7" w14:textId="77777777" w:rsidR="008C1A07" w:rsidRPr="002F0261" w:rsidRDefault="006301CA" w:rsidP="00E64295">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供应商数量</w:t>
            </w:r>
          </w:p>
        </w:tc>
        <w:tc>
          <w:tcPr>
            <w:tcW w:w="3969" w:type="dxa"/>
          </w:tcPr>
          <w:p w14:paraId="73891CF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备注</w:t>
            </w:r>
          </w:p>
        </w:tc>
      </w:tr>
      <w:tr w:rsidR="002F0261" w:rsidRPr="002F0261" w14:paraId="0ECA275B" w14:textId="77777777">
        <w:tc>
          <w:tcPr>
            <w:tcW w:w="1417" w:type="dxa"/>
          </w:tcPr>
          <w:p w14:paraId="22BAC58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综合评分法</w:t>
            </w:r>
          </w:p>
        </w:tc>
        <w:tc>
          <w:tcPr>
            <w:tcW w:w="2126" w:type="dxa"/>
          </w:tcPr>
          <w:p w14:paraId="72392DA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5</w:t>
            </w:r>
          </w:p>
        </w:tc>
        <w:tc>
          <w:tcPr>
            <w:tcW w:w="3969" w:type="dxa"/>
          </w:tcPr>
          <w:p w14:paraId="16993670" w14:textId="77777777" w:rsidR="008C1A07" w:rsidRPr="002F0261" w:rsidRDefault="006301CA">
            <w:pPr>
              <w:widowControl/>
              <w:spacing w:line="360" w:lineRule="auto"/>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当出现并列情况时，按并列后排名前五位确定最终中选供应商。</w:t>
            </w:r>
          </w:p>
        </w:tc>
      </w:tr>
    </w:tbl>
    <w:p w14:paraId="7C54782A"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5.4 评审程序</w:t>
      </w:r>
    </w:p>
    <w:p w14:paraId="4F92E69B"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5.4.1 熟悉和理解采购文件、停止评审</w:t>
      </w:r>
    </w:p>
    <w:p w14:paraId="51A5B22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 xml:space="preserve"> 一、评审委员会正式评审前，应当对采购文件进行熟悉和理解，内容主要包括采购文件中供应商资格资质性要求、采购项目技术、服务和商务要求、评审方法和标准以及可能涉及签订采购的内容等。</w:t>
      </w:r>
    </w:p>
    <w:p w14:paraId="5CB181C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二、本采购文件有下列情形之一的，评审委员会应当停止评审：</w:t>
      </w:r>
    </w:p>
    <w:p w14:paraId="20CD6F5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（一）采购文件的规定存在歧义、重大缺陷的，导致评审无法进行的；</w:t>
      </w:r>
    </w:p>
    <w:p w14:paraId="043421B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（二）采购文件明显以不合理条件对供应商实行差别待遇或者歧视待遇的；</w:t>
      </w:r>
    </w:p>
    <w:p w14:paraId="5EFF02A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（三）项目属于国家规定的优先、强制采购范围，但是采购文件未依法体现优先、强制采购相关规定的；</w:t>
      </w:r>
    </w:p>
    <w:p w14:paraId="7816E829"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5.4.2 符合性审查</w:t>
      </w:r>
    </w:p>
    <w:p w14:paraId="21D55F0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评审委员会依据本采购文件的实质性要求，对符合资格的响应文件进行审查，以确定其是否满足本采购文件的实质性要求。本项目符合性审查事项，必须以本采购文件明确规定的实质性要求作为依据。</w:t>
      </w:r>
    </w:p>
    <w:p w14:paraId="11AAC22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在符合性审查过程中，如果出现评审委员会成员意见不一致的情况，按照少数服从多数的原则确定，但不得违背政府采购基本原则和采购文件规定。</w:t>
      </w:r>
    </w:p>
    <w:p w14:paraId="5EE6C6E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符合性审查标准见下表（按以下顺序审查）：</w:t>
      </w:r>
      <w:r w:rsidRPr="002F0261">
        <w:rPr>
          <w:rFonts w:ascii="仿宋_GB2312" w:eastAsia="仿宋_GB2312" w:hAnsi="仿宋"/>
          <w:color w:val="000000" w:themeColor="text1"/>
          <w:sz w:val="21"/>
          <w:szCs w:val="21"/>
        </w:rPr>
        <w:br/>
      </w:r>
    </w:p>
    <w:p w14:paraId="566A68DC"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2373"/>
        <w:gridCol w:w="3164"/>
        <w:gridCol w:w="1978"/>
      </w:tblGrid>
      <w:tr w:rsidR="002F0261" w:rsidRPr="002F0261" w14:paraId="24D96415" w14:textId="77777777">
        <w:tc>
          <w:tcPr>
            <w:tcW w:w="791" w:type="dxa"/>
          </w:tcPr>
          <w:p w14:paraId="4B4595F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序号</w:t>
            </w:r>
          </w:p>
        </w:tc>
        <w:tc>
          <w:tcPr>
            <w:tcW w:w="2373" w:type="dxa"/>
          </w:tcPr>
          <w:p w14:paraId="4796061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评审点要求概况</w:t>
            </w:r>
          </w:p>
        </w:tc>
        <w:tc>
          <w:tcPr>
            <w:tcW w:w="3164" w:type="dxa"/>
          </w:tcPr>
          <w:p w14:paraId="6175258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评审点具体描述</w:t>
            </w:r>
          </w:p>
        </w:tc>
        <w:tc>
          <w:tcPr>
            <w:tcW w:w="1978" w:type="dxa"/>
          </w:tcPr>
          <w:p w14:paraId="662E9A1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关联格式</w:t>
            </w:r>
          </w:p>
        </w:tc>
      </w:tr>
      <w:tr w:rsidR="002F0261" w:rsidRPr="002F0261" w14:paraId="763D74A4" w14:textId="77777777">
        <w:tc>
          <w:tcPr>
            <w:tcW w:w="791" w:type="dxa"/>
          </w:tcPr>
          <w:p w14:paraId="42E12E4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w:t>
            </w:r>
          </w:p>
        </w:tc>
        <w:tc>
          <w:tcPr>
            <w:tcW w:w="2373" w:type="dxa"/>
          </w:tcPr>
          <w:p w14:paraId="53BA346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响应函</w:t>
            </w:r>
          </w:p>
        </w:tc>
        <w:tc>
          <w:tcPr>
            <w:tcW w:w="3164" w:type="dxa"/>
          </w:tcPr>
          <w:p w14:paraId="2979845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1.按给定格式填写 2.响应采购文件实质性要求3.按规定签章</w:t>
            </w:r>
          </w:p>
        </w:tc>
        <w:tc>
          <w:tcPr>
            <w:tcW w:w="1978" w:type="dxa"/>
          </w:tcPr>
          <w:p w14:paraId="35D6385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响应函</w:t>
            </w:r>
          </w:p>
        </w:tc>
      </w:tr>
      <w:tr w:rsidR="002F0261" w:rsidRPr="002F0261" w14:paraId="1497CAE0" w14:textId="77777777">
        <w:tc>
          <w:tcPr>
            <w:tcW w:w="791" w:type="dxa"/>
          </w:tcPr>
          <w:p w14:paraId="2EB0B98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2</w:t>
            </w:r>
          </w:p>
        </w:tc>
        <w:tc>
          <w:tcPr>
            <w:tcW w:w="2373" w:type="dxa"/>
          </w:tcPr>
          <w:p w14:paraId="4CC9628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服务价格明细表</w:t>
            </w:r>
          </w:p>
        </w:tc>
        <w:tc>
          <w:tcPr>
            <w:tcW w:w="3164" w:type="dxa"/>
          </w:tcPr>
          <w:p w14:paraId="64D4C42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1.按给定格式填写 2.响应采购文件实质性要求 3.按规定签章</w:t>
            </w:r>
          </w:p>
        </w:tc>
        <w:tc>
          <w:tcPr>
            <w:tcW w:w="1978" w:type="dxa"/>
          </w:tcPr>
          <w:p w14:paraId="51751AF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服务价格明细表</w:t>
            </w:r>
          </w:p>
        </w:tc>
      </w:tr>
      <w:tr w:rsidR="002F0261" w:rsidRPr="002F0261" w14:paraId="1497FBDD" w14:textId="77777777">
        <w:tc>
          <w:tcPr>
            <w:tcW w:w="791" w:type="dxa"/>
          </w:tcPr>
          <w:p w14:paraId="1E4EAAC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3</w:t>
            </w:r>
          </w:p>
        </w:tc>
        <w:tc>
          <w:tcPr>
            <w:tcW w:w="2373" w:type="dxa"/>
          </w:tcPr>
          <w:p w14:paraId="4AF9442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服务需求响应表</w:t>
            </w:r>
          </w:p>
        </w:tc>
        <w:tc>
          <w:tcPr>
            <w:tcW w:w="3164" w:type="dxa"/>
          </w:tcPr>
          <w:p w14:paraId="57B8025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1.按给定格式及填表要求填写 2.响应采购文件实质性要求 3.按规定签章</w:t>
            </w:r>
          </w:p>
        </w:tc>
        <w:tc>
          <w:tcPr>
            <w:tcW w:w="1978" w:type="dxa"/>
          </w:tcPr>
          <w:p w14:paraId="493F186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服务需求响应表</w:t>
            </w:r>
          </w:p>
        </w:tc>
      </w:tr>
      <w:tr w:rsidR="002F0261" w:rsidRPr="002F0261" w14:paraId="4F1AC5D8" w14:textId="77777777">
        <w:tc>
          <w:tcPr>
            <w:tcW w:w="791" w:type="dxa"/>
          </w:tcPr>
          <w:p w14:paraId="25A61BF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4</w:t>
            </w:r>
          </w:p>
        </w:tc>
        <w:tc>
          <w:tcPr>
            <w:tcW w:w="2373" w:type="dxa"/>
          </w:tcPr>
          <w:p w14:paraId="708B7B9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商务条款偏离表</w:t>
            </w:r>
          </w:p>
        </w:tc>
        <w:tc>
          <w:tcPr>
            <w:tcW w:w="3164" w:type="dxa"/>
          </w:tcPr>
          <w:p w14:paraId="3210434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1.按给定格式及填表要求填写 2.响应采购文件实质性要求 3.按规定签章</w:t>
            </w:r>
          </w:p>
        </w:tc>
        <w:tc>
          <w:tcPr>
            <w:tcW w:w="1978" w:type="dxa"/>
          </w:tcPr>
          <w:p w14:paraId="34F2510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商务条款偏离表</w:t>
            </w:r>
          </w:p>
        </w:tc>
      </w:tr>
    </w:tbl>
    <w:p w14:paraId="5124BC9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以上实质性要求全部响应并满足采购需求的，则通过符合性审查；如有任意一项结论未响应或不满足采购需求的，则按无效响应文件处理。如果评审委员会认为供应商有任意一项不通过的，应在评审报告中载明不通过的具体原因。</w:t>
      </w:r>
    </w:p>
    <w:p w14:paraId="0963035C"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5.4.3 解释、澄清有关问题</w:t>
      </w:r>
    </w:p>
    <w:p w14:paraId="36849D7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评审过程中，评审委员会认为采购文件有关事项表述不明确或需要说明的，可以提请采购人做出解释。采购人的解释不得改变采购文件的原义或者影响公平、公正，解释事项如果涉及供应商权益的以有利于供应商的原则进行解释。</w:t>
      </w:r>
    </w:p>
    <w:p w14:paraId="189A9FA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二、对响应文件中含义不明确、同类问题表述不一致或者有明显文字和计算错误的内容，评审委员会应当要求供应商</w:t>
      </w:r>
      <w:proofErr w:type="gramStart"/>
      <w:r w:rsidRPr="002F0261">
        <w:rPr>
          <w:rFonts w:ascii="仿宋_GB2312" w:eastAsia="仿宋_GB2312" w:hAnsi="仿宋"/>
          <w:color w:val="000000" w:themeColor="text1"/>
          <w:sz w:val="21"/>
          <w:szCs w:val="21"/>
        </w:rPr>
        <w:t>作出</w:t>
      </w:r>
      <w:proofErr w:type="gramEnd"/>
      <w:r w:rsidRPr="002F0261">
        <w:rPr>
          <w:rFonts w:ascii="仿宋_GB2312" w:eastAsia="仿宋_GB2312" w:hAnsi="仿宋"/>
          <w:color w:val="000000" w:themeColor="text1"/>
          <w:sz w:val="21"/>
          <w:szCs w:val="21"/>
        </w:rPr>
        <w:t>必要的澄清、说明或更正，并给予供应</w:t>
      </w:r>
      <w:proofErr w:type="gramStart"/>
      <w:r w:rsidRPr="002F0261">
        <w:rPr>
          <w:rFonts w:ascii="仿宋_GB2312" w:eastAsia="仿宋_GB2312" w:hAnsi="仿宋"/>
          <w:color w:val="000000" w:themeColor="text1"/>
          <w:sz w:val="21"/>
          <w:szCs w:val="21"/>
        </w:rPr>
        <w:t>商必要</w:t>
      </w:r>
      <w:proofErr w:type="gramEnd"/>
      <w:r w:rsidRPr="002F0261">
        <w:rPr>
          <w:rFonts w:ascii="仿宋_GB2312" w:eastAsia="仿宋_GB2312" w:hAnsi="仿宋"/>
          <w:color w:val="000000" w:themeColor="text1"/>
          <w:sz w:val="21"/>
          <w:szCs w:val="21"/>
        </w:rPr>
        <w:t>的反馈时间。供应商应当按评审委员会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7EEC6C7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三、供应商的澄清、说明或者更正需进行电子签章，应当不超出响应文件的范围、</w:t>
      </w:r>
      <w:proofErr w:type="gramStart"/>
      <w:r w:rsidRPr="002F0261">
        <w:rPr>
          <w:rFonts w:ascii="仿宋_GB2312" w:eastAsia="仿宋_GB2312" w:hAnsi="仿宋"/>
          <w:color w:val="000000" w:themeColor="text1"/>
          <w:sz w:val="21"/>
          <w:szCs w:val="21"/>
        </w:rPr>
        <w:t>不</w:t>
      </w:r>
      <w:proofErr w:type="gramEnd"/>
      <w:r w:rsidRPr="002F0261">
        <w:rPr>
          <w:rFonts w:ascii="仿宋_GB2312" w:eastAsia="仿宋_GB2312" w:hAnsi="仿宋"/>
          <w:color w:val="000000" w:themeColor="text1"/>
          <w:sz w:val="21"/>
          <w:szCs w:val="21"/>
        </w:rPr>
        <w:t>实质性改变响应文件的内容、不影响供应商的公平竞争、</w:t>
      </w:r>
      <w:proofErr w:type="gramStart"/>
      <w:r w:rsidRPr="002F0261">
        <w:rPr>
          <w:rFonts w:ascii="仿宋_GB2312" w:eastAsia="仿宋_GB2312" w:hAnsi="仿宋"/>
          <w:color w:val="000000" w:themeColor="text1"/>
          <w:sz w:val="21"/>
          <w:szCs w:val="21"/>
        </w:rPr>
        <w:t>不</w:t>
      </w:r>
      <w:proofErr w:type="gramEnd"/>
      <w:r w:rsidRPr="002F0261">
        <w:rPr>
          <w:rFonts w:ascii="仿宋_GB2312" w:eastAsia="仿宋_GB2312" w:hAnsi="仿宋"/>
          <w:color w:val="000000" w:themeColor="text1"/>
          <w:sz w:val="21"/>
          <w:szCs w:val="21"/>
        </w:rPr>
        <w:t>导致响应文件从不响应采购文件变为响应采购文件的条件。下列内容不得澄清：</w:t>
      </w:r>
    </w:p>
    <w:p w14:paraId="4F09E90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w:t>
      </w:r>
      <w:proofErr w:type="gramStart"/>
      <w:r w:rsidRPr="002F0261">
        <w:rPr>
          <w:rFonts w:ascii="仿宋_GB2312" w:eastAsia="仿宋_GB2312" w:hAnsi="仿宋"/>
          <w:color w:val="000000" w:themeColor="text1"/>
          <w:sz w:val="21"/>
          <w:szCs w:val="21"/>
        </w:rPr>
        <w:t>一</w:t>
      </w:r>
      <w:proofErr w:type="gramEnd"/>
      <w:r w:rsidRPr="002F0261">
        <w:rPr>
          <w:rFonts w:ascii="仿宋_GB2312" w:eastAsia="仿宋_GB2312" w:hAnsi="仿宋"/>
          <w:color w:val="000000" w:themeColor="text1"/>
          <w:sz w:val="21"/>
          <w:szCs w:val="21"/>
        </w:rPr>
        <w:t>)供应商响应文件中不响应采购文件规定的技术参数指标和商务应答；</w:t>
      </w:r>
    </w:p>
    <w:p w14:paraId="4A3E46B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(二)供应商响应文件中未提供的证明其是否符合采购文件资格性、符合性规定要求的相关材料。</w:t>
      </w:r>
    </w:p>
    <w:p w14:paraId="522B3CF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(三)供应商响应文件中的材料因印刷、影印等不清晰而难以辨认的。</w:t>
      </w:r>
    </w:p>
    <w:p w14:paraId="5FCE6D7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四、响应文件报价出现下列情况的，按以下原则处理：</w:t>
      </w:r>
    </w:p>
    <w:p w14:paraId="0D4ABF6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（一）响应文件中响应报价表内容与响应文件中相应内容不一致的，以响应报价表为准；</w:t>
      </w:r>
    </w:p>
    <w:p w14:paraId="079EBE3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（二）大写金额和小写金额不一致的，以大写金额为准，但大写金额出现文字错误，导致金额无法判断的除外；</w:t>
      </w:r>
    </w:p>
    <w:p w14:paraId="6FF358D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（三）单价金额小数点或者百分比有明显错位的，以响应报价表中的报价为准。</w:t>
      </w:r>
    </w:p>
    <w:p w14:paraId="65A3C6F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同时出现两种以上不一致的，按照前款规定的顺序修正。修正后的报价</w:t>
      </w:r>
      <w:proofErr w:type="gramStart"/>
      <w:r w:rsidRPr="002F0261">
        <w:rPr>
          <w:rFonts w:ascii="仿宋_GB2312" w:eastAsia="仿宋_GB2312" w:hAnsi="仿宋"/>
          <w:color w:val="000000" w:themeColor="text1"/>
          <w:sz w:val="21"/>
          <w:szCs w:val="21"/>
        </w:rPr>
        <w:t>经供应</w:t>
      </w:r>
      <w:proofErr w:type="gramEnd"/>
      <w:r w:rsidRPr="002F0261">
        <w:rPr>
          <w:rFonts w:ascii="仿宋_GB2312" w:eastAsia="仿宋_GB2312" w:hAnsi="仿宋"/>
          <w:color w:val="000000" w:themeColor="text1"/>
          <w:sz w:val="21"/>
          <w:szCs w:val="21"/>
        </w:rPr>
        <w:t>商确认后产生约束力，供应商不确认的，其响应无效。</w:t>
      </w:r>
    </w:p>
    <w:p w14:paraId="57148E4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五、对不同语言文本响应文件的解释发生异议的，以中文文本为准。</w:t>
      </w:r>
    </w:p>
    <w:p w14:paraId="4AA31B8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评审委员会应当积极履行澄清、说明或者更正的职责，不得滥用权力。</w:t>
      </w:r>
    </w:p>
    <w:p w14:paraId="6E62D1F1"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5.4.4 比较与评价</w:t>
      </w:r>
    </w:p>
    <w:p w14:paraId="601CFF9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 xml:space="preserve"> 按采购文件中规定的评审细则及标准，对符合性审查合格的响应文件进行商务和技术评估，综合比较和评价。</w:t>
      </w:r>
    </w:p>
    <w:p w14:paraId="53861334"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5.4.5 确定中选供应商名单</w:t>
      </w:r>
    </w:p>
    <w:p w14:paraId="599B997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综合评分法</w:t>
      </w:r>
    </w:p>
    <w:p w14:paraId="415A5EF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对满足采购需求且响应报价不超过最高限制单价的货物、服务进行质量综合评分，按照质量评分从高到低排序，根据采购文件规定的淘汰率或者中选供应商数量上限，确定中选供应商。货物项目质量因素包括采购标的</w:t>
      </w:r>
      <w:proofErr w:type="gramStart"/>
      <w:r w:rsidRPr="002F0261">
        <w:rPr>
          <w:rFonts w:ascii="仿宋_GB2312" w:eastAsia="仿宋_GB2312" w:hAnsi="仿宋"/>
          <w:color w:val="000000" w:themeColor="text1"/>
          <w:sz w:val="21"/>
          <w:szCs w:val="21"/>
        </w:rPr>
        <w:t>的</w:t>
      </w:r>
      <w:proofErr w:type="gramEnd"/>
      <w:r w:rsidRPr="002F0261">
        <w:rPr>
          <w:rFonts w:ascii="仿宋_GB2312" w:eastAsia="仿宋_GB2312" w:hAnsi="仿宋"/>
          <w:color w:val="000000" w:themeColor="text1"/>
          <w:sz w:val="21"/>
          <w:szCs w:val="21"/>
        </w:rPr>
        <w:t>技术水平、产品配置、售后服务等。 服务项目质量因素包括服务内容、服务水平、供应商的履约能力、服务经验等。</w:t>
      </w:r>
    </w:p>
    <w:p w14:paraId="42F903B1"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5.4.6 编写评审报告</w:t>
      </w:r>
    </w:p>
    <w:p w14:paraId="660F635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评审报告是评审委员会根据全体评审成员签字的评审记录和评审结果编写的报告，其主要内容包括：</w:t>
      </w:r>
    </w:p>
    <w:p w14:paraId="776393E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一、采购公告刊登的媒体名称、开启日期和地点；</w:t>
      </w:r>
    </w:p>
    <w:p w14:paraId="422D790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二、响应供应商名单和评审委员会成员名单；</w:t>
      </w:r>
    </w:p>
    <w:p w14:paraId="6587F9D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三、评审方法和标准；</w:t>
      </w:r>
    </w:p>
    <w:p w14:paraId="2C88D58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四、开启记录和评审情况及说明，包括响应无效供应商名单及原因；</w:t>
      </w:r>
    </w:p>
    <w:p w14:paraId="18751BED"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五、评审结果，确定的中选供应商名单；</w:t>
      </w:r>
    </w:p>
    <w:p w14:paraId="5FBD123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六、其他需要说明的情况，包括评审过程中供应商根据评审委员会要求进行的澄清、说明或者补正，评审委员会成员的更换等。</w:t>
      </w:r>
    </w:p>
    <w:p w14:paraId="736F930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14:paraId="1A685A59"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5.5 评审争议处理规则</w:t>
      </w:r>
    </w:p>
    <w:p w14:paraId="305EC3E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评审委员会在评审过程中，对于符合性审查、对响应文件做无效响应处理及其他需要共同认定的事项存在争议的，应当以全体一致的原则做出结论，但不得违背法律法规和采购文件规定。持不同意见的评审委员会成员应当在评审报告上签署不同意见及理由，否则视为同意评审报告。持不同意见的评审委员会成员认为认定过程和结果不符合法律法规或者采购文件规定的，应当及时向采购人书面反映。采购人收到书面反映后，对存在的违法违规问题应当书面报告采购项目同级财政部门。</w:t>
      </w:r>
    </w:p>
    <w:p w14:paraId="3E8E37E7"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5.6评审细则及标准</w:t>
      </w:r>
    </w:p>
    <w:p w14:paraId="71038197"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 xml:space="preserve"> 一、评审委员会只对通过资格性、符合性审查的响应文件，根据采购文件的要求采用相同的评审程序、评审标准/评分办法进行评价和比较。</w:t>
      </w:r>
    </w:p>
    <w:p w14:paraId="2E8F748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二、评审委员会成员应依据采购文件规定的评审标准/评分办法独立评审。</w:t>
      </w:r>
    </w:p>
    <w:p w14:paraId="5076C78B"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5.6.1 综合评分法</w:t>
      </w:r>
    </w:p>
    <w:p w14:paraId="77D2118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s="Times New Roman"/>
          <w:color w:val="000000" w:themeColor="text1"/>
          <w:sz w:val="21"/>
          <w:szCs w:val="21"/>
        </w:rPr>
        <w:t>综合评分法，是指投标文件满足招标文件全部实质性要求，</w:t>
      </w:r>
      <w:proofErr w:type="gramStart"/>
      <w:r w:rsidRPr="002F0261">
        <w:rPr>
          <w:rFonts w:ascii="仿宋_GB2312" w:eastAsia="仿宋_GB2312" w:hAnsi="仿宋" w:cs="Times New Roman"/>
          <w:color w:val="000000" w:themeColor="text1"/>
          <w:sz w:val="21"/>
          <w:szCs w:val="21"/>
        </w:rPr>
        <w:t>且按照</w:t>
      </w:r>
      <w:proofErr w:type="gramEnd"/>
      <w:r w:rsidRPr="002F0261">
        <w:rPr>
          <w:rFonts w:ascii="仿宋_GB2312" w:eastAsia="仿宋_GB2312" w:hAnsi="仿宋" w:cs="Times New Roman"/>
          <w:color w:val="000000" w:themeColor="text1"/>
          <w:sz w:val="21"/>
          <w:szCs w:val="21"/>
        </w:rPr>
        <w:t>评审因素的量化指标评审得分最高的投标人为中选候选人的评标方法</w:t>
      </w:r>
      <w:r w:rsidRPr="002F0261">
        <w:rPr>
          <w:rFonts w:ascii="仿宋_GB2312" w:eastAsia="仿宋_GB2312" w:hAnsi="仿宋"/>
          <w:color w:val="000000" w:themeColor="text1"/>
          <w:sz w:val="21"/>
          <w:szCs w:val="21"/>
        </w:rPr>
        <w:t>。</w:t>
      </w:r>
    </w:p>
    <w:p w14:paraId="50F7A024" w14:textId="77777777" w:rsidR="008C1A07" w:rsidRPr="002F0261" w:rsidRDefault="006301CA">
      <w:pPr>
        <w:pStyle w:val="null3"/>
        <w:spacing w:line="360" w:lineRule="auto"/>
        <w:outlineLvl w:val="3"/>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5.6.2 评分标准</w:t>
      </w:r>
    </w:p>
    <w:tbl>
      <w:tblPr>
        <w:tblpPr w:leftFromText="180" w:rightFromText="180" w:vertAnchor="text" w:horzAnchor="margin" w:tblpXSpec="center" w:tblpY="10"/>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238"/>
        <w:gridCol w:w="5289"/>
        <w:gridCol w:w="915"/>
      </w:tblGrid>
      <w:tr w:rsidR="002F0261" w:rsidRPr="002F0261" w14:paraId="5D6A6AC6" w14:textId="77777777">
        <w:trPr>
          <w:trHeight w:val="530"/>
        </w:trPr>
        <w:tc>
          <w:tcPr>
            <w:tcW w:w="1232" w:type="dxa"/>
            <w:tcBorders>
              <w:top w:val="single" w:sz="4" w:space="0" w:color="auto"/>
              <w:left w:val="single" w:sz="4" w:space="0" w:color="auto"/>
              <w:bottom w:val="single" w:sz="4" w:space="0" w:color="auto"/>
              <w:right w:val="single" w:sz="4" w:space="0" w:color="auto"/>
            </w:tcBorders>
            <w:noWrap/>
            <w:vAlign w:val="center"/>
          </w:tcPr>
          <w:p w14:paraId="46C76A28"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项目</w:t>
            </w:r>
          </w:p>
        </w:tc>
        <w:tc>
          <w:tcPr>
            <w:tcW w:w="1238" w:type="dxa"/>
            <w:tcBorders>
              <w:top w:val="single" w:sz="4" w:space="0" w:color="auto"/>
              <w:left w:val="single" w:sz="4" w:space="0" w:color="auto"/>
              <w:bottom w:val="single" w:sz="4" w:space="0" w:color="auto"/>
              <w:right w:val="single" w:sz="4" w:space="0" w:color="auto"/>
            </w:tcBorders>
            <w:noWrap/>
            <w:vAlign w:val="center"/>
          </w:tcPr>
          <w:p w14:paraId="6B405BA4"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分项名称</w:t>
            </w:r>
          </w:p>
        </w:tc>
        <w:tc>
          <w:tcPr>
            <w:tcW w:w="5289" w:type="dxa"/>
            <w:tcBorders>
              <w:top w:val="single" w:sz="4" w:space="0" w:color="auto"/>
              <w:left w:val="single" w:sz="4" w:space="0" w:color="auto"/>
              <w:bottom w:val="single" w:sz="4" w:space="0" w:color="auto"/>
              <w:right w:val="single" w:sz="4" w:space="0" w:color="auto"/>
            </w:tcBorders>
            <w:noWrap/>
            <w:vAlign w:val="center"/>
          </w:tcPr>
          <w:p w14:paraId="1F089DFD"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评分标准</w:t>
            </w:r>
          </w:p>
        </w:tc>
        <w:tc>
          <w:tcPr>
            <w:tcW w:w="915" w:type="dxa"/>
            <w:tcBorders>
              <w:top w:val="single" w:sz="4" w:space="0" w:color="auto"/>
              <w:left w:val="single" w:sz="4" w:space="0" w:color="auto"/>
              <w:bottom w:val="single" w:sz="4" w:space="0" w:color="auto"/>
              <w:right w:val="single" w:sz="4" w:space="0" w:color="auto"/>
            </w:tcBorders>
            <w:noWrap/>
            <w:vAlign w:val="center"/>
          </w:tcPr>
          <w:p w14:paraId="28A1ACAE"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满分</w:t>
            </w:r>
          </w:p>
        </w:tc>
      </w:tr>
      <w:tr w:rsidR="002F0261" w:rsidRPr="002F0261" w14:paraId="3F301E11" w14:textId="77777777">
        <w:trPr>
          <w:trHeight w:val="530"/>
        </w:trPr>
        <w:tc>
          <w:tcPr>
            <w:tcW w:w="1232" w:type="dxa"/>
            <w:tcBorders>
              <w:top w:val="single" w:sz="4" w:space="0" w:color="auto"/>
              <w:left w:val="single" w:sz="4" w:space="0" w:color="auto"/>
              <w:bottom w:val="single" w:sz="4" w:space="0" w:color="auto"/>
              <w:right w:val="single" w:sz="4" w:space="0" w:color="auto"/>
            </w:tcBorders>
            <w:noWrap/>
            <w:vAlign w:val="center"/>
          </w:tcPr>
          <w:p w14:paraId="568F066B" w14:textId="77777777" w:rsidR="008C1A07" w:rsidRPr="002F0261" w:rsidRDefault="006301CA">
            <w:pPr>
              <w:adjustRightInd w:val="0"/>
              <w:snapToGrid w:val="0"/>
              <w:jc w:val="center"/>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价格</w:t>
            </w:r>
          </w:p>
          <w:p w14:paraId="47F62491" w14:textId="77777777" w:rsidR="008C1A07" w:rsidRPr="002F0261" w:rsidRDefault="006301CA">
            <w:pPr>
              <w:adjustRightInd w:val="0"/>
              <w:snapToGrid w:val="0"/>
              <w:jc w:val="center"/>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部分(20)</w:t>
            </w:r>
          </w:p>
        </w:tc>
        <w:tc>
          <w:tcPr>
            <w:tcW w:w="1238" w:type="dxa"/>
            <w:tcBorders>
              <w:top w:val="single" w:sz="4" w:space="0" w:color="auto"/>
              <w:left w:val="single" w:sz="4" w:space="0" w:color="auto"/>
              <w:bottom w:val="single" w:sz="4" w:space="0" w:color="auto"/>
              <w:right w:val="single" w:sz="4" w:space="0" w:color="auto"/>
            </w:tcBorders>
            <w:noWrap/>
            <w:vAlign w:val="center"/>
          </w:tcPr>
          <w:p w14:paraId="48E5A584" w14:textId="77777777" w:rsidR="008C1A07" w:rsidRPr="002F0261" w:rsidRDefault="006301CA">
            <w:pPr>
              <w:adjustRightInd w:val="0"/>
              <w:snapToGrid w:val="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报价</w:t>
            </w:r>
          </w:p>
        </w:tc>
        <w:tc>
          <w:tcPr>
            <w:tcW w:w="5289" w:type="dxa"/>
            <w:tcBorders>
              <w:top w:val="single" w:sz="4" w:space="0" w:color="auto"/>
              <w:left w:val="single" w:sz="4" w:space="0" w:color="auto"/>
              <w:bottom w:val="single" w:sz="4" w:space="0" w:color="auto"/>
              <w:right w:val="single" w:sz="4" w:space="0" w:color="auto"/>
            </w:tcBorders>
            <w:noWrap/>
            <w:vAlign w:val="center"/>
          </w:tcPr>
          <w:p w14:paraId="2D0BA6CD" w14:textId="77777777" w:rsidR="008C1A07" w:rsidRPr="002F0261" w:rsidRDefault="006301CA">
            <w:pPr>
              <w:adjustRightInd w:val="0"/>
              <w:snapToGrid w:val="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报价得分＝（基准价/投标供应商的报价）×价格权重（20）*100%，所有投标供应</w:t>
            </w:r>
            <w:proofErr w:type="gramStart"/>
            <w:r w:rsidRPr="002F0261">
              <w:rPr>
                <w:rFonts w:ascii="仿宋_GB2312" w:eastAsia="仿宋_GB2312" w:hAnsi="仿宋_GB2312" w:cs="仿宋_GB2312" w:hint="eastAsia"/>
                <w:color w:val="000000" w:themeColor="text1"/>
                <w:kern w:val="0"/>
                <w:szCs w:val="21"/>
              </w:rPr>
              <w:t>商有效</w:t>
            </w:r>
            <w:proofErr w:type="gramEnd"/>
            <w:r w:rsidRPr="002F0261">
              <w:rPr>
                <w:rFonts w:ascii="仿宋_GB2312" w:eastAsia="仿宋_GB2312" w:hAnsi="仿宋_GB2312" w:cs="仿宋_GB2312" w:hint="eastAsia"/>
                <w:color w:val="000000" w:themeColor="text1"/>
                <w:kern w:val="0"/>
                <w:szCs w:val="21"/>
              </w:rPr>
              <w:t>报价的最低报价作为基准价（结果保留2位小数，第三位四舍五入）。</w:t>
            </w:r>
          </w:p>
        </w:tc>
        <w:tc>
          <w:tcPr>
            <w:tcW w:w="915" w:type="dxa"/>
            <w:tcBorders>
              <w:top w:val="single" w:sz="4" w:space="0" w:color="auto"/>
              <w:left w:val="single" w:sz="4" w:space="0" w:color="auto"/>
              <w:bottom w:val="single" w:sz="4" w:space="0" w:color="auto"/>
              <w:right w:val="single" w:sz="4" w:space="0" w:color="auto"/>
            </w:tcBorders>
            <w:noWrap/>
            <w:vAlign w:val="center"/>
          </w:tcPr>
          <w:p w14:paraId="330AC4E4" w14:textId="77777777" w:rsidR="008C1A07" w:rsidRPr="002F0261" w:rsidRDefault="006301CA">
            <w:pPr>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kern w:val="0"/>
                <w:szCs w:val="21"/>
              </w:rPr>
              <w:t>20</w:t>
            </w:r>
          </w:p>
        </w:tc>
      </w:tr>
      <w:tr w:rsidR="002F0261" w:rsidRPr="002F0261" w14:paraId="13886CDF" w14:textId="77777777">
        <w:trPr>
          <w:trHeight w:val="530"/>
        </w:trPr>
        <w:tc>
          <w:tcPr>
            <w:tcW w:w="1232" w:type="dxa"/>
            <w:vMerge w:val="restart"/>
            <w:tcBorders>
              <w:top w:val="single" w:sz="4" w:space="0" w:color="auto"/>
              <w:left w:val="single" w:sz="4" w:space="0" w:color="auto"/>
              <w:bottom w:val="single" w:sz="4" w:space="0" w:color="auto"/>
              <w:right w:val="single" w:sz="4" w:space="0" w:color="auto"/>
            </w:tcBorders>
            <w:noWrap/>
            <w:vAlign w:val="center"/>
          </w:tcPr>
          <w:p w14:paraId="33FE57B4"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技术部分</w:t>
            </w:r>
          </w:p>
          <w:p w14:paraId="3F7772F3"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（53分）</w:t>
            </w:r>
          </w:p>
        </w:tc>
        <w:tc>
          <w:tcPr>
            <w:tcW w:w="1238" w:type="dxa"/>
            <w:tcBorders>
              <w:top w:val="single" w:sz="4" w:space="0" w:color="auto"/>
              <w:left w:val="single" w:sz="4" w:space="0" w:color="auto"/>
              <w:bottom w:val="single" w:sz="4" w:space="0" w:color="auto"/>
              <w:right w:val="single" w:sz="4" w:space="0" w:color="auto"/>
            </w:tcBorders>
            <w:noWrap/>
            <w:vAlign w:val="center"/>
          </w:tcPr>
          <w:p w14:paraId="6481B6F5"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食品质量保证措施</w:t>
            </w:r>
          </w:p>
        </w:tc>
        <w:tc>
          <w:tcPr>
            <w:tcW w:w="5289" w:type="dxa"/>
            <w:tcBorders>
              <w:top w:val="single" w:sz="4" w:space="0" w:color="auto"/>
              <w:left w:val="single" w:sz="4" w:space="0" w:color="auto"/>
              <w:bottom w:val="single" w:sz="4" w:space="0" w:color="auto"/>
              <w:right w:val="single" w:sz="4" w:space="0" w:color="auto"/>
            </w:tcBorders>
            <w:noWrap/>
            <w:vAlign w:val="center"/>
          </w:tcPr>
          <w:p w14:paraId="5F54B74F" w14:textId="77777777" w:rsidR="008C1A07" w:rsidRPr="002F0261" w:rsidRDefault="006301CA">
            <w:pPr>
              <w:adjustRightInd w:val="0"/>
              <w:snapToGrid w:val="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针对本项目特点制定详细的食品质量保证措施(</w:t>
            </w:r>
            <w:proofErr w:type="gramStart"/>
            <w:r w:rsidRPr="002F0261">
              <w:rPr>
                <w:rFonts w:ascii="仿宋_GB2312" w:eastAsia="仿宋_GB2312" w:hAnsi="仿宋_GB2312" w:cs="仿宋_GB2312" w:hint="eastAsia"/>
                <w:color w:val="000000" w:themeColor="text1"/>
                <w:kern w:val="0"/>
                <w:szCs w:val="21"/>
              </w:rPr>
              <w:t>包舍但</w:t>
            </w:r>
            <w:proofErr w:type="gramEnd"/>
            <w:r w:rsidRPr="002F0261">
              <w:rPr>
                <w:rFonts w:ascii="仿宋_GB2312" w:eastAsia="仿宋_GB2312" w:hAnsi="仿宋_GB2312" w:cs="仿宋_GB2312" w:hint="eastAsia"/>
                <w:color w:val="000000" w:themeColor="text1"/>
                <w:kern w:val="0"/>
                <w:szCs w:val="21"/>
              </w:rPr>
              <w:t>不限于（1）食品进货渠道的可追溯性（2）食品检验措施（3）能够确保食品采购及时（4）采购的食品安全卫生（5）食品存放、定期检查等内容)进行综合打分。</w:t>
            </w:r>
          </w:p>
          <w:p w14:paraId="50093787" w14:textId="77777777" w:rsidR="008C1A07" w:rsidRPr="002F0261" w:rsidRDefault="006301CA">
            <w:pPr>
              <w:adjustRightInd w:val="0"/>
              <w:snapToGrid w:val="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1、每提供一项内容阐述详细，条理清晰，符合采购需求得3分:</w:t>
            </w:r>
          </w:p>
          <w:p w14:paraId="0CA40A1E" w14:textId="77777777" w:rsidR="008C1A07" w:rsidRPr="002F0261" w:rsidRDefault="006301CA">
            <w:pPr>
              <w:adjustRightInd w:val="0"/>
              <w:snapToGrid w:val="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2.每提供一项内容存在缺陷或基本符合项目需求得1分:</w:t>
            </w:r>
          </w:p>
          <w:p w14:paraId="0C24CCBC" w14:textId="77777777" w:rsidR="008C1A07" w:rsidRPr="002F0261" w:rsidRDefault="006301CA">
            <w:pPr>
              <w:adjustRightInd w:val="0"/>
              <w:snapToGrid w:val="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3.未描述或描述的内容与本项目无关的不得分。</w:t>
            </w:r>
          </w:p>
          <w:p w14:paraId="7ACF05BC" w14:textId="77777777" w:rsidR="008C1A07" w:rsidRPr="002F0261" w:rsidRDefault="006301CA">
            <w:pPr>
              <w:adjustRightInd w:val="0"/>
              <w:snapToGrid w:val="0"/>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kern w:val="0"/>
                <w:szCs w:val="21"/>
              </w:rPr>
              <w:t>注:缺陷指对项目需求理解存在偏差、存在相互矛盾内客、未针对本项目编写等任意一种情形。</w:t>
            </w:r>
          </w:p>
        </w:tc>
        <w:tc>
          <w:tcPr>
            <w:tcW w:w="915" w:type="dxa"/>
            <w:tcBorders>
              <w:top w:val="single" w:sz="4" w:space="0" w:color="auto"/>
              <w:left w:val="single" w:sz="4" w:space="0" w:color="auto"/>
              <w:bottom w:val="single" w:sz="4" w:space="0" w:color="auto"/>
              <w:right w:val="single" w:sz="4" w:space="0" w:color="auto"/>
            </w:tcBorders>
            <w:noWrap/>
            <w:vAlign w:val="center"/>
          </w:tcPr>
          <w:p w14:paraId="731BFB66"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15</w:t>
            </w:r>
          </w:p>
        </w:tc>
      </w:tr>
      <w:tr w:rsidR="002F0261" w:rsidRPr="002F0261" w14:paraId="6D865172" w14:textId="77777777">
        <w:trPr>
          <w:trHeight w:val="530"/>
        </w:trPr>
        <w:tc>
          <w:tcPr>
            <w:tcW w:w="1232" w:type="dxa"/>
            <w:vMerge/>
            <w:tcBorders>
              <w:top w:val="single" w:sz="4" w:space="0" w:color="auto"/>
              <w:left w:val="single" w:sz="4" w:space="0" w:color="auto"/>
              <w:bottom w:val="single" w:sz="4" w:space="0" w:color="auto"/>
              <w:right w:val="single" w:sz="4" w:space="0" w:color="auto"/>
            </w:tcBorders>
            <w:noWrap/>
            <w:vAlign w:val="center"/>
          </w:tcPr>
          <w:p w14:paraId="73C56161"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7635B32E"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售后服务</w:t>
            </w:r>
          </w:p>
          <w:p w14:paraId="0527F01D"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承诺</w:t>
            </w:r>
          </w:p>
        </w:tc>
        <w:tc>
          <w:tcPr>
            <w:tcW w:w="5289" w:type="dxa"/>
            <w:tcBorders>
              <w:top w:val="single" w:sz="4" w:space="0" w:color="auto"/>
              <w:left w:val="single" w:sz="4" w:space="0" w:color="auto"/>
              <w:bottom w:val="single" w:sz="4" w:space="0" w:color="auto"/>
              <w:right w:val="single" w:sz="4" w:space="0" w:color="auto"/>
            </w:tcBorders>
            <w:noWrap/>
            <w:vAlign w:val="center"/>
          </w:tcPr>
          <w:p w14:paraId="68333A83"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针对本项目特点制定详细的售后服务承诺(包括但不限于（1）不合格食品、临期食品处理办法（2）特殊情况追加补充食品（3）配备专人联络、定期回访等)内容进行综合打分。</w:t>
            </w:r>
          </w:p>
          <w:p w14:paraId="1058935A"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1.每提供一项内容阐述详细，条理清晰，符合采购需求得2分;</w:t>
            </w:r>
          </w:p>
          <w:p w14:paraId="31199C6B"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2.每提供一项内容存在缺陷或基本符合项目需求得1分:</w:t>
            </w:r>
          </w:p>
          <w:p w14:paraId="3E927B9B"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3.未描述或描述的内容与本项目无关的不得分。</w:t>
            </w:r>
          </w:p>
          <w:p w14:paraId="149CAEC5"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注:缺陷指对项目需求理解存在偏差、存在相互矛盾内容、未针对本项目编写等任意一种情形。</w:t>
            </w:r>
          </w:p>
        </w:tc>
        <w:tc>
          <w:tcPr>
            <w:tcW w:w="915" w:type="dxa"/>
            <w:tcBorders>
              <w:top w:val="single" w:sz="4" w:space="0" w:color="auto"/>
              <w:left w:val="single" w:sz="4" w:space="0" w:color="auto"/>
              <w:bottom w:val="single" w:sz="4" w:space="0" w:color="auto"/>
              <w:right w:val="single" w:sz="4" w:space="0" w:color="auto"/>
            </w:tcBorders>
            <w:noWrap/>
            <w:vAlign w:val="center"/>
          </w:tcPr>
          <w:p w14:paraId="59E97DA7"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6</w:t>
            </w:r>
          </w:p>
        </w:tc>
      </w:tr>
      <w:tr w:rsidR="002F0261" w:rsidRPr="002F0261" w14:paraId="5DF7CC3B" w14:textId="77777777">
        <w:trPr>
          <w:trHeight w:val="530"/>
        </w:trPr>
        <w:tc>
          <w:tcPr>
            <w:tcW w:w="1232" w:type="dxa"/>
            <w:vMerge/>
            <w:tcBorders>
              <w:top w:val="single" w:sz="4" w:space="0" w:color="auto"/>
              <w:left w:val="single" w:sz="4" w:space="0" w:color="auto"/>
              <w:bottom w:val="single" w:sz="4" w:space="0" w:color="auto"/>
              <w:right w:val="single" w:sz="4" w:space="0" w:color="auto"/>
            </w:tcBorders>
            <w:noWrap/>
            <w:vAlign w:val="center"/>
          </w:tcPr>
          <w:p w14:paraId="54EF8430"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03AF165C"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食品保鲜配送措施</w:t>
            </w:r>
          </w:p>
        </w:tc>
        <w:tc>
          <w:tcPr>
            <w:tcW w:w="5289" w:type="dxa"/>
            <w:tcBorders>
              <w:top w:val="single" w:sz="4" w:space="0" w:color="auto"/>
              <w:left w:val="single" w:sz="4" w:space="0" w:color="auto"/>
              <w:bottom w:val="single" w:sz="4" w:space="0" w:color="auto"/>
              <w:right w:val="single" w:sz="4" w:space="0" w:color="auto"/>
            </w:tcBorders>
            <w:noWrap/>
            <w:vAlign w:val="center"/>
          </w:tcPr>
          <w:p w14:paraId="6EF970A1"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针对本项目采购需求制定相应的食品保鲜配送措施(包括但不限于（1）采购环节保鲜措施（2）</w:t>
            </w:r>
            <w:proofErr w:type="gramStart"/>
            <w:r w:rsidRPr="002F0261">
              <w:rPr>
                <w:rFonts w:ascii="仿宋_GB2312" w:eastAsia="仿宋_GB2312" w:hAnsi="仿宋_GB2312" w:cs="仿宋_GB2312" w:hint="eastAsia"/>
                <w:color w:val="000000" w:themeColor="text1"/>
                <w:szCs w:val="21"/>
              </w:rPr>
              <w:t>食材的</w:t>
            </w:r>
            <w:proofErr w:type="gramEnd"/>
            <w:r w:rsidRPr="002F0261">
              <w:rPr>
                <w:rFonts w:ascii="仿宋_GB2312" w:eastAsia="仿宋_GB2312" w:hAnsi="仿宋_GB2312" w:cs="仿宋_GB2312" w:hint="eastAsia"/>
                <w:color w:val="000000" w:themeColor="text1"/>
                <w:szCs w:val="21"/>
              </w:rPr>
              <w:t>保质期承诺（3）</w:t>
            </w:r>
            <w:proofErr w:type="gramStart"/>
            <w:r w:rsidRPr="002F0261">
              <w:rPr>
                <w:rFonts w:ascii="仿宋_GB2312" w:eastAsia="仿宋_GB2312" w:hAnsi="仿宋_GB2312" w:cs="仿宋_GB2312" w:hint="eastAsia"/>
                <w:color w:val="000000" w:themeColor="text1"/>
                <w:szCs w:val="21"/>
              </w:rPr>
              <w:t>食材品质保证</w:t>
            </w:r>
            <w:proofErr w:type="gramEnd"/>
            <w:r w:rsidRPr="002F0261">
              <w:rPr>
                <w:rFonts w:ascii="仿宋_GB2312" w:eastAsia="仿宋_GB2312" w:hAnsi="仿宋_GB2312" w:cs="仿宋_GB2312" w:hint="eastAsia"/>
                <w:color w:val="000000" w:themeColor="text1"/>
                <w:szCs w:val="21"/>
              </w:rPr>
              <w:t>（4）配送过程的随时监测（5）卫生检查制度等内容)进行综合打分。</w:t>
            </w:r>
          </w:p>
          <w:p w14:paraId="7262CCF1"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1.每提供一项内容阐述详细，条理清晰，符合采购需求得2分:</w:t>
            </w:r>
          </w:p>
          <w:p w14:paraId="535D2E83"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2.每提供一项内容存在缺陷或基本符合项目需求得1分;</w:t>
            </w:r>
          </w:p>
          <w:p w14:paraId="38CE4642"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3.未描述或描述的内容与本项目无关的不得分。</w:t>
            </w:r>
          </w:p>
          <w:p w14:paraId="5C6A36AE"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食品保鲜配送措施</w:t>
            </w:r>
          </w:p>
          <w:p w14:paraId="71C08FD8"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注:缺陷指对项目需求理解存在偏差、存在相互矛盾内容、未针对本项目编写等任意一种情形。</w:t>
            </w:r>
          </w:p>
        </w:tc>
        <w:tc>
          <w:tcPr>
            <w:tcW w:w="915" w:type="dxa"/>
            <w:tcBorders>
              <w:top w:val="single" w:sz="4" w:space="0" w:color="auto"/>
              <w:left w:val="single" w:sz="4" w:space="0" w:color="auto"/>
              <w:bottom w:val="single" w:sz="4" w:space="0" w:color="auto"/>
              <w:right w:val="single" w:sz="4" w:space="0" w:color="auto"/>
            </w:tcBorders>
            <w:noWrap/>
            <w:vAlign w:val="center"/>
          </w:tcPr>
          <w:p w14:paraId="035B3B1F"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10</w:t>
            </w:r>
          </w:p>
        </w:tc>
      </w:tr>
      <w:tr w:rsidR="002F0261" w:rsidRPr="002F0261" w14:paraId="029A2EBD" w14:textId="77777777">
        <w:trPr>
          <w:trHeight w:val="530"/>
        </w:trPr>
        <w:tc>
          <w:tcPr>
            <w:tcW w:w="1232" w:type="dxa"/>
            <w:vMerge/>
            <w:tcBorders>
              <w:top w:val="single" w:sz="4" w:space="0" w:color="auto"/>
              <w:left w:val="single" w:sz="4" w:space="0" w:color="auto"/>
              <w:bottom w:val="single" w:sz="4" w:space="0" w:color="auto"/>
              <w:right w:val="single" w:sz="4" w:space="0" w:color="auto"/>
            </w:tcBorders>
            <w:noWrap/>
            <w:vAlign w:val="center"/>
          </w:tcPr>
          <w:p w14:paraId="0662E794"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1B5ABAB6" w14:textId="77777777" w:rsidR="008C1A07" w:rsidRPr="002F0261" w:rsidRDefault="006301CA">
            <w:pPr>
              <w:widowControl/>
              <w:adjustRightInd w:val="0"/>
              <w:snapToGrid w:val="0"/>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项目管理及实施方案</w:t>
            </w:r>
          </w:p>
        </w:tc>
        <w:tc>
          <w:tcPr>
            <w:tcW w:w="5289" w:type="dxa"/>
            <w:tcBorders>
              <w:top w:val="single" w:sz="4" w:space="0" w:color="auto"/>
              <w:left w:val="single" w:sz="4" w:space="0" w:color="auto"/>
              <w:bottom w:val="single" w:sz="4" w:space="0" w:color="auto"/>
              <w:right w:val="single" w:sz="4" w:space="0" w:color="auto"/>
            </w:tcBorders>
            <w:noWrap/>
            <w:vAlign w:val="center"/>
          </w:tcPr>
          <w:p w14:paraId="02B99676"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针对本项目特点制定详细的项目管理及实施方案(包括但不限于（1）管理机构的设置及实施计划（2）制度保障力（3）安全保障措施等内容)进行综合打分。</w:t>
            </w:r>
          </w:p>
          <w:p w14:paraId="24CDE524"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1.每提供一项内容阐述详细，条理清晰，符合采购需求得2分;</w:t>
            </w:r>
          </w:p>
          <w:p w14:paraId="09DC595F"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2.每提供一项内容存在缺陷或基本符合项目需求得1分;</w:t>
            </w:r>
          </w:p>
          <w:p w14:paraId="655D39F9"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3.未描述或描述的内容与本项目无关的不得分。</w:t>
            </w:r>
          </w:p>
          <w:p w14:paraId="4485E298"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注:缺陷指对项目需求理解存在偏差、存在相互矛盾内容、未针对本项目编写等任意一种情形。</w:t>
            </w:r>
          </w:p>
        </w:tc>
        <w:tc>
          <w:tcPr>
            <w:tcW w:w="915" w:type="dxa"/>
            <w:tcBorders>
              <w:top w:val="single" w:sz="4" w:space="0" w:color="auto"/>
              <w:left w:val="single" w:sz="4" w:space="0" w:color="auto"/>
              <w:bottom w:val="single" w:sz="4" w:space="0" w:color="auto"/>
              <w:right w:val="single" w:sz="4" w:space="0" w:color="auto"/>
            </w:tcBorders>
            <w:noWrap/>
            <w:vAlign w:val="center"/>
          </w:tcPr>
          <w:p w14:paraId="5F52B297"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6</w:t>
            </w:r>
          </w:p>
        </w:tc>
      </w:tr>
      <w:tr w:rsidR="002F0261" w:rsidRPr="002F0261" w14:paraId="3D54ADF4" w14:textId="77777777">
        <w:trPr>
          <w:trHeight w:val="530"/>
        </w:trPr>
        <w:tc>
          <w:tcPr>
            <w:tcW w:w="1232" w:type="dxa"/>
            <w:vMerge/>
            <w:tcBorders>
              <w:top w:val="single" w:sz="4" w:space="0" w:color="auto"/>
              <w:left w:val="single" w:sz="4" w:space="0" w:color="auto"/>
              <w:bottom w:val="single" w:sz="4" w:space="0" w:color="auto"/>
              <w:right w:val="single" w:sz="4" w:space="0" w:color="auto"/>
            </w:tcBorders>
            <w:noWrap/>
            <w:vAlign w:val="center"/>
          </w:tcPr>
          <w:p w14:paraId="6FFFC101"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419C33FC"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应急供货方案</w:t>
            </w:r>
          </w:p>
        </w:tc>
        <w:tc>
          <w:tcPr>
            <w:tcW w:w="5289" w:type="dxa"/>
            <w:tcBorders>
              <w:top w:val="single" w:sz="4" w:space="0" w:color="auto"/>
              <w:left w:val="single" w:sz="4" w:space="0" w:color="auto"/>
              <w:bottom w:val="single" w:sz="4" w:space="0" w:color="auto"/>
              <w:right w:val="single" w:sz="4" w:space="0" w:color="auto"/>
            </w:tcBorders>
            <w:noWrap/>
            <w:vAlign w:val="center"/>
          </w:tcPr>
          <w:p w14:paraId="20831541"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针对本项目特点制定详细的应急供货方案(包括但不限于（1）应急响应及时方案（2）车辆或人员突发意外应急预案（3）食品安全责任追究制度及赔偿预案（4）随时补货预案（5）突发气候灾害（6）责任划分等内容)内容进行综合打分。</w:t>
            </w:r>
          </w:p>
          <w:p w14:paraId="5FD315C2"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1.每提供一项内容阐述详细，条理清晰，符合采购需求得1分;</w:t>
            </w:r>
          </w:p>
          <w:p w14:paraId="3FF6A7B1"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2.每提供一项内容存在缺陷或基本符合项目需求得0.5分:</w:t>
            </w:r>
          </w:p>
          <w:p w14:paraId="748C0092"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3.未描述或描述的内容与本项目无关的不得分。</w:t>
            </w:r>
          </w:p>
          <w:p w14:paraId="39FEE7FC"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proofErr w:type="gramStart"/>
            <w:r w:rsidRPr="002F0261">
              <w:rPr>
                <w:rFonts w:ascii="仿宋_GB2312" w:eastAsia="仿宋_GB2312" w:hAnsi="仿宋_GB2312" w:cs="仿宋_GB2312" w:hint="eastAsia"/>
                <w:color w:val="000000" w:themeColor="text1"/>
                <w:szCs w:val="21"/>
              </w:rPr>
              <w:t>货方</w:t>
            </w:r>
            <w:proofErr w:type="gramEnd"/>
            <w:r w:rsidRPr="002F0261">
              <w:rPr>
                <w:rFonts w:ascii="仿宋_GB2312" w:eastAsia="仿宋_GB2312" w:hAnsi="仿宋_GB2312" w:cs="仿宋_GB2312" w:hint="eastAsia"/>
                <w:color w:val="000000" w:themeColor="text1"/>
                <w:szCs w:val="21"/>
              </w:rPr>
              <w:t>案</w:t>
            </w:r>
          </w:p>
          <w:p w14:paraId="03168DA3"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注:缺陷指对项目需求理解存在偏差、存在相互矛盾内容、未针对本项目编写等任意一种情形。</w:t>
            </w:r>
          </w:p>
        </w:tc>
        <w:tc>
          <w:tcPr>
            <w:tcW w:w="915" w:type="dxa"/>
            <w:tcBorders>
              <w:top w:val="single" w:sz="4" w:space="0" w:color="auto"/>
              <w:left w:val="single" w:sz="4" w:space="0" w:color="auto"/>
              <w:bottom w:val="single" w:sz="4" w:space="0" w:color="auto"/>
              <w:right w:val="single" w:sz="4" w:space="0" w:color="auto"/>
            </w:tcBorders>
            <w:noWrap/>
            <w:vAlign w:val="center"/>
          </w:tcPr>
          <w:p w14:paraId="13444696"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6</w:t>
            </w:r>
          </w:p>
        </w:tc>
      </w:tr>
      <w:tr w:rsidR="002F0261" w:rsidRPr="002F0261" w14:paraId="182902CE" w14:textId="77777777">
        <w:trPr>
          <w:trHeight w:val="530"/>
        </w:trPr>
        <w:tc>
          <w:tcPr>
            <w:tcW w:w="1232" w:type="dxa"/>
            <w:vMerge/>
            <w:tcBorders>
              <w:top w:val="single" w:sz="4" w:space="0" w:color="auto"/>
              <w:left w:val="single" w:sz="4" w:space="0" w:color="auto"/>
              <w:bottom w:val="single" w:sz="4" w:space="0" w:color="auto"/>
              <w:right w:val="single" w:sz="4" w:space="0" w:color="auto"/>
            </w:tcBorders>
            <w:noWrap/>
            <w:vAlign w:val="center"/>
          </w:tcPr>
          <w:p w14:paraId="74A242BA"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0FE6D8A7" w14:textId="77777777" w:rsidR="008C1A07" w:rsidRPr="002F0261" w:rsidRDefault="006301CA">
            <w:pPr>
              <w:widowControl/>
              <w:adjustRightInd w:val="0"/>
              <w:snapToGrid w:val="0"/>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食品安全保障措施</w:t>
            </w:r>
          </w:p>
        </w:tc>
        <w:tc>
          <w:tcPr>
            <w:tcW w:w="5289" w:type="dxa"/>
            <w:tcBorders>
              <w:top w:val="single" w:sz="4" w:space="0" w:color="auto"/>
              <w:left w:val="single" w:sz="4" w:space="0" w:color="auto"/>
              <w:bottom w:val="single" w:sz="4" w:space="0" w:color="auto"/>
              <w:right w:val="single" w:sz="4" w:space="0" w:color="auto"/>
            </w:tcBorders>
            <w:noWrap/>
            <w:vAlign w:val="center"/>
          </w:tcPr>
          <w:p w14:paraId="2612348B"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针对本项目采购需求制定相应的食品安全保障措施(包括但不限于（1）食品安全管理体系（2）食品存储方案、（3）食品出入库管理（4）食品存放（5）定期检查等内容)进行综合打分。</w:t>
            </w:r>
          </w:p>
          <w:p w14:paraId="237682FA"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1.每提供一项内容阐述详细，条理清晰，符合采购需求得2分;</w:t>
            </w:r>
          </w:p>
          <w:p w14:paraId="148B796E"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2.每提供一项内容存在缺陷或基本符合项目需求得1分;</w:t>
            </w:r>
          </w:p>
          <w:p w14:paraId="45BE24D0"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3.未描述或描述的内容与本项目无关的不得分。</w:t>
            </w:r>
          </w:p>
          <w:p w14:paraId="2A970DB7"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注:缺陷指对项目需求理解存在偏差、存在相互矛盾内容、未针对本项目编写等任意一种情形。</w:t>
            </w:r>
          </w:p>
        </w:tc>
        <w:tc>
          <w:tcPr>
            <w:tcW w:w="915" w:type="dxa"/>
            <w:tcBorders>
              <w:top w:val="single" w:sz="4" w:space="0" w:color="auto"/>
              <w:left w:val="single" w:sz="4" w:space="0" w:color="auto"/>
              <w:bottom w:val="single" w:sz="4" w:space="0" w:color="auto"/>
              <w:right w:val="single" w:sz="4" w:space="0" w:color="auto"/>
            </w:tcBorders>
            <w:noWrap/>
            <w:vAlign w:val="center"/>
          </w:tcPr>
          <w:p w14:paraId="7FF5EA43"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10</w:t>
            </w:r>
          </w:p>
        </w:tc>
      </w:tr>
      <w:tr w:rsidR="002F0261" w:rsidRPr="002F0261" w14:paraId="189C5174" w14:textId="77777777">
        <w:trPr>
          <w:trHeight w:val="2421"/>
        </w:trPr>
        <w:tc>
          <w:tcPr>
            <w:tcW w:w="1232" w:type="dxa"/>
            <w:vMerge w:val="restart"/>
            <w:tcBorders>
              <w:top w:val="single" w:sz="4" w:space="0" w:color="auto"/>
              <w:left w:val="single" w:sz="4" w:space="0" w:color="auto"/>
              <w:right w:val="single" w:sz="4" w:space="0" w:color="auto"/>
            </w:tcBorders>
            <w:noWrap/>
            <w:vAlign w:val="center"/>
          </w:tcPr>
          <w:p w14:paraId="785D530D"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商务部分</w:t>
            </w:r>
          </w:p>
          <w:p w14:paraId="2F481F19"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（27分）</w:t>
            </w:r>
          </w:p>
        </w:tc>
        <w:tc>
          <w:tcPr>
            <w:tcW w:w="1238" w:type="dxa"/>
            <w:tcBorders>
              <w:top w:val="single" w:sz="4" w:space="0" w:color="auto"/>
              <w:left w:val="single" w:sz="4" w:space="0" w:color="auto"/>
              <w:right w:val="single" w:sz="4" w:space="0" w:color="auto"/>
            </w:tcBorders>
            <w:noWrap/>
            <w:vAlign w:val="center"/>
          </w:tcPr>
          <w:p w14:paraId="7CDDC1D8"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体系认证</w:t>
            </w:r>
          </w:p>
        </w:tc>
        <w:tc>
          <w:tcPr>
            <w:tcW w:w="5289" w:type="dxa"/>
            <w:tcBorders>
              <w:top w:val="single" w:sz="4" w:space="0" w:color="auto"/>
              <w:left w:val="single" w:sz="4" w:space="0" w:color="auto"/>
              <w:right w:val="single" w:sz="4" w:space="0" w:color="auto"/>
            </w:tcBorders>
            <w:noWrap/>
            <w:vAlign w:val="center"/>
          </w:tcPr>
          <w:p w14:paraId="62626B69"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1.质量管理体系认证，得0.5分;</w:t>
            </w:r>
          </w:p>
          <w:p w14:paraId="74BF835E"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2.职业健康安全管理体系认证，得0.5分:</w:t>
            </w:r>
          </w:p>
          <w:p w14:paraId="721FA063"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3.环境管理体系认证，得0.5分;</w:t>
            </w:r>
          </w:p>
          <w:p w14:paraId="4258DDE4"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4.食品安全管理体系认证，得0.5分:</w:t>
            </w:r>
          </w:p>
          <w:p w14:paraId="66454B44"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5.危害分析与关键控制点(HACCP)体系认证，得1分。</w:t>
            </w:r>
          </w:p>
          <w:p w14:paraId="0B656EEF"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注:提供复印件并加盖公章，及全国认证认可信息公共服务平台(网址:http://cx.cnca.cn/)查询截图(证书状态有效),否则不得分</w:t>
            </w:r>
          </w:p>
        </w:tc>
        <w:tc>
          <w:tcPr>
            <w:tcW w:w="915" w:type="dxa"/>
            <w:tcBorders>
              <w:top w:val="single" w:sz="4" w:space="0" w:color="auto"/>
              <w:left w:val="single" w:sz="4" w:space="0" w:color="auto"/>
              <w:bottom w:val="single" w:sz="4" w:space="0" w:color="auto"/>
              <w:right w:val="single" w:sz="4" w:space="0" w:color="auto"/>
            </w:tcBorders>
            <w:noWrap/>
            <w:vAlign w:val="center"/>
          </w:tcPr>
          <w:p w14:paraId="4D5D8AA2"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w:t>
            </w:r>
          </w:p>
        </w:tc>
      </w:tr>
      <w:tr w:rsidR="002F0261" w:rsidRPr="002F0261" w14:paraId="0CE24DF5" w14:textId="77777777">
        <w:trPr>
          <w:trHeight w:val="2555"/>
        </w:trPr>
        <w:tc>
          <w:tcPr>
            <w:tcW w:w="1232" w:type="dxa"/>
            <w:vMerge/>
            <w:tcBorders>
              <w:left w:val="single" w:sz="4" w:space="0" w:color="auto"/>
              <w:right w:val="single" w:sz="4" w:space="0" w:color="auto"/>
            </w:tcBorders>
            <w:noWrap/>
            <w:vAlign w:val="center"/>
          </w:tcPr>
          <w:p w14:paraId="3FED987F"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right w:val="single" w:sz="4" w:space="0" w:color="auto"/>
            </w:tcBorders>
            <w:noWrap/>
            <w:vAlign w:val="center"/>
          </w:tcPr>
          <w:p w14:paraId="1900134F"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食品安全责任险及</w:t>
            </w:r>
          </w:p>
          <w:p w14:paraId="32F18901"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公共责任险</w:t>
            </w:r>
          </w:p>
        </w:tc>
        <w:tc>
          <w:tcPr>
            <w:tcW w:w="5289" w:type="dxa"/>
            <w:tcBorders>
              <w:top w:val="single" w:sz="4" w:space="0" w:color="auto"/>
              <w:left w:val="single" w:sz="4" w:space="0" w:color="auto"/>
              <w:bottom w:val="single" w:sz="4" w:space="0" w:color="auto"/>
              <w:right w:val="single" w:sz="4" w:space="0" w:color="auto"/>
            </w:tcBorders>
            <w:noWrap/>
            <w:vAlign w:val="center"/>
          </w:tcPr>
          <w:p w14:paraId="7721B3E4"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投标单位具有有效期内的食品安全责任险，保额3000万及以上的得1分；保额5000万及以上的得2分；保额1亿及以上的得3分。(提供有效期内的食品安全责任</w:t>
            </w:r>
            <w:proofErr w:type="gramStart"/>
            <w:r w:rsidRPr="002F0261">
              <w:rPr>
                <w:rFonts w:ascii="仿宋_GB2312" w:eastAsia="仿宋_GB2312" w:hAnsi="仿宋_GB2312" w:cs="仿宋_GB2312" w:hint="eastAsia"/>
                <w:color w:val="000000" w:themeColor="text1"/>
                <w:szCs w:val="21"/>
              </w:rPr>
              <w:t>险合同</w:t>
            </w:r>
            <w:proofErr w:type="gramEnd"/>
            <w:r w:rsidRPr="002F0261">
              <w:rPr>
                <w:rFonts w:ascii="仿宋_GB2312" w:eastAsia="仿宋_GB2312" w:hAnsi="仿宋_GB2312" w:cs="仿宋_GB2312" w:hint="eastAsia"/>
                <w:color w:val="000000" w:themeColor="text1"/>
                <w:szCs w:val="21"/>
              </w:rPr>
              <w:t>(保单)复印件加盖投标人公章放到投标文件中)。不满足不得分。</w:t>
            </w:r>
          </w:p>
          <w:p w14:paraId="62FF2B6F"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投标单位具有有效期的公共责任险，得1分。</w:t>
            </w:r>
          </w:p>
          <w:p w14:paraId="72323A08" w14:textId="77777777" w:rsidR="008C1A07" w:rsidRPr="002F0261" w:rsidRDefault="006301CA">
            <w:pPr>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（提供有效期的公共责任险合同（保单）复印件加盖投标人公章放到投标文件中）不满足不得分</w:t>
            </w:r>
          </w:p>
        </w:tc>
        <w:tc>
          <w:tcPr>
            <w:tcW w:w="915" w:type="dxa"/>
            <w:tcBorders>
              <w:top w:val="single" w:sz="4" w:space="0" w:color="auto"/>
              <w:left w:val="single" w:sz="4" w:space="0" w:color="auto"/>
              <w:right w:val="single" w:sz="4" w:space="0" w:color="auto"/>
            </w:tcBorders>
            <w:noWrap/>
            <w:vAlign w:val="center"/>
          </w:tcPr>
          <w:p w14:paraId="0BE936A7"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4</w:t>
            </w:r>
          </w:p>
        </w:tc>
      </w:tr>
      <w:tr w:rsidR="002F0261" w:rsidRPr="002F0261" w14:paraId="39BE9EDA" w14:textId="77777777">
        <w:trPr>
          <w:trHeight w:val="530"/>
        </w:trPr>
        <w:tc>
          <w:tcPr>
            <w:tcW w:w="1232" w:type="dxa"/>
            <w:vMerge/>
            <w:tcBorders>
              <w:left w:val="single" w:sz="4" w:space="0" w:color="auto"/>
              <w:right w:val="single" w:sz="4" w:space="0" w:color="auto"/>
            </w:tcBorders>
            <w:noWrap/>
            <w:vAlign w:val="center"/>
          </w:tcPr>
          <w:p w14:paraId="60D566B3"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75D1D1CB"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检测能力</w:t>
            </w:r>
          </w:p>
        </w:tc>
        <w:tc>
          <w:tcPr>
            <w:tcW w:w="5289" w:type="dxa"/>
            <w:tcBorders>
              <w:top w:val="single" w:sz="4" w:space="0" w:color="auto"/>
              <w:left w:val="single" w:sz="4" w:space="0" w:color="auto"/>
              <w:bottom w:val="single" w:sz="4" w:space="0" w:color="auto"/>
              <w:right w:val="single" w:sz="4" w:space="0" w:color="auto"/>
            </w:tcBorders>
            <w:noWrap/>
            <w:vAlign w:val="center"/>
          </w:tcPr>
          <w:p w14:paraId="0D6A40C0" w14:textId="77777777" w:rsidR="008C1A07" w:rsidRPr="002F0261" w:rsidRDefault="006301CA">
            <w:pPr>
              <w:spacing w:line="400" w:lineRule="exact"/>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供应商应具有所投项目品类自有检测能力或可提供的第三方检测协议，得4分，资料不全得1分，不提供不得分。</w:t>
            </w:r>
          </w:p>
          <w:p w14:paraId="4042BDB9" w14:textId="77777777" w:rsidR="008C1A07" w:rsidRPr="002F0261" w:rsidRDefault="006301CA">
            <w:pPr>
              <w:spacing w:line="400" w:lineRule="exact"/>
              <w:jc w:val="left"/>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szCs w:val="21"/>
              </w:rPr>
              <w:t>注：自有检测能力需提供检测设备照片、付款截图及购置发票复印件或提供和有资质的第三方检测机构合作协议、转账凭证、发票、检测报告有效期一年以内。</w:t>
            </w:r>
          </w:p>
        </w:tc>
        <w:tc>
          <w:tcPr>
            <w:tcW w:w="915" w:type="dxa"/>
            <w:tcBorders>
              <w:top w:val="single" w:sz="4" w:space="0" w:color="auto"/>
              <w:left w:val="single" w:sz="4" w:space="0" w:color="auto"/>
              <w:bottom w:val="single" w:sz="4" w:space="0" w:color="auto"/>
              <w:right w:val="single" w:sz="4" w:space="0" w:color="auto"/>
            </w:tcBorders>
            <w:noWrap/>
            <w:vAlign w:val="center"/>
          </w:tcPr>
          <w:p w14:paraId="5B752FFB"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4</w:t>
            </w:r>
          </w:p>
        </w:tc>
      </w:tr>
      <w:tr w:rsidR="002F0261" w:rsidRPr="002F0261" w14:paraId="1FDEE817" w14:textId="77777777">
        <w:trPr>
          <w:trHeight w:val="530"/>
        </w:trPr>
        <w:tc>
          <w:tcPr>
            <w:tcW w:w="1232" w:type="dxa"/>
            <w:vMerge/>
            <w:tcBorders>
              <w:left w:val="single" w:sz="4" w:space="0" w:color="auto"/>
              <w:right w:val="single" w:sz="4" w:space="0" w:color="auto"/>
            </w:tcBorders>
            <w:noWrap/>
            <w:vAlign w:val="center"/>
          </w:tcPr>
          <w:p w14:paraId="60E0F5E6"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31465731" w14:textId="77777777" w:rsidR="008C1A07" w:rsidRPr="002F0261" w:rsidRDefault="006301CA">
            <w:pPr>
              <w:spacing w:line="340" w:lineRule="exact"/>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车辆配备</w:t>
            </w:r>
          </w:p>
          <w:p w14:paraId="728BB615" w14:textId="77777777" w:rsidR="008C1A07" w:rsidRPr="002F0261" w:rsidRDefault="008C1A07">
            <w:pPr>
              <w:spacing w:line="340" w:lineRule="exact"/>
              <w:jc w:val="center"/>
              <w:rPr>
                <w:rFonts w:ascii="仿宋_GB2312" w:eastAsia="仿宋_GB2312" w:hAnsi="仿宋_GB2312" w:cs="仿宋_GB2312"/>
                <w:color w:val="000000" w:themeColor="text1"/>
                <w:szCs w:val="21"/>
              </w:rPr>
            </w:pPr>
          </w:p>
        </w:tc>
        <w:tc>
          <w:tcPr>
            <w:tcW w:w="5289" w:type="dxa"/>
            <w:tcBorders>
              <w:top w:val="single" w:sz="4" w:space="0" w:color="auto"/>
              <w:left w:val="single" w:sz="4" w:space="0" w:color="auto"/>
              <w:bottom w:val="single" w:sz="4" w:space="0" w:color="auto"/>
              <w:right w:val="single" w:sz="4" w:space="0" w:color="auto"/>
            </w:tcBorders>
            <w:noWrap/>
            <w:vAlign w:val="center"/>
          </w:tcPr>
          <w:p w14:paraId="74D5482D" w14:textId="77777777" w:rsidR="008C1A07" w:rsidRPr="002F0261" w:rsidRDefault="006301CA">
            <w:pPr>
              <w:spacing w:line="340" w:lineRule="exac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1、具备普通厢式配送车辆，7辆及以上得2分;4-6辆得1分，没有不得分。</w:t>
            </w:r>
          </w:p>
          <w:p w14:paraId="353ECCA0" w14:textId="77777777" w:rsidR="008C1A07" w:rsidRPr="002F0261" w:rsidRDefault="006301CA">
            <w:pPr>
              <w:spacing w:line="340" w:lineRule="exac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2、具备冷藏厢式配送车辆，4辆及以上得2分;2-3辆得1分，没有不得分。</w:t>
            </w:r>
          </w:p>
          <w:p w14:paraId="453CEDB7" w14:textId="77777777" w:rsidR="008C1A07" w:rsidRPr="002F0261" w:rsidRDefault="006301CA">
            <w:pPr>
              <w:spacing w:line="340" w:lineRule="exac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注:需提供有效期内车辆行驶证(如租赁需提供租赁合同、付款凭证（招标公告之日前）)、车辆照片，同时须提供相应驾驶员驾驶证、身份证、健康证(以上证件需在有效期内)</w:t>
            </w:r>
            <w:proofErr w:type="gramStart"/>
            <w:r w:rsidRPr="002F0261">
              <w:rPr>
                <w:rFonts w:ascii="仿宋_GB2312" w:eastAsia="仿宋_GB2312" w:hAnsi="仿宋_GB2312" w:cs="仿宋_GB2312" w:hint="eastAsia"/>
                <w:color w:val="000000" w:themeColor="text1"/>
                <w:szCs w:val="21"/>
              </w:rPr>
              <w:t>社保证明</w:t>
            </w:r>
            <w:proofErr w:type="gramEnd"/>
            <w:r w:rsidRPr="002F0261">
              <w:rPr>
                <w:rFonts w:ascii="仿宋_GB2312" w:eastAsia="仿宋_GB2312" w:hAnsi="仿宋_GB2312" w:cs="仿宋_GB2312" w:hint="eastAsia"/>
                <w:color w:val="000000" w:themeColor="text1"/>
                <w:szCs w:val="21"/>
              </w:rPr>
              <w:t>并加盖投标人公章，未提供或提供的材料不合格或提供材料不清楚无法辨认的不得分。</w:t>
            </w:r>
          </w:p>
        </w:tc>
        <w:tc>
          <w:tcPr>
            <w:tcW w:w="915" w:type="dxa"/>
            <w:tcBorders>
              <w:top w:val="single" w:sz="4" w:space="0" w:color="auto"/>
              <w:left w:val="single" w:sz="4" w:space="0" w:color="auto"/>
              <w:bottom w:val="single" w:sz="4" w:space="0" w:color="auto"/>
              <w:right w:val="single" w:sz="4" w:space="0" w:color="auto"/>
            </w:tcBorders>
            <w:noWrap/>
            <w:vAlign w:val="center"/>
          </w:tcPr>
          <w:p w14:paraId="4D786C48"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4</w:t>
            </w:r>
          </w:p>
        </w:tc>
      </w:tr>
      <w:tr w:rsidR="002F0261" w:rsidRPr="002F0261" w14:paraId="3F753205" w14:textId="77777777">
        <w:trPr>
          <w:trHeight w:val="531"/>
        </w:trPr>
        <w:tc>
          <w:tcPr>
            <w:tcW w:w="1232" w:type="dxa"/>
            <w:vMerge/>
            <w:tcBorders>
              <w:left w:val="single" w:sz="4" w:space="0" w:color="auto"/>
              <w:right w:val="single" w:sz="4" w:space="0" w:color="auto"/>
            </w:tcBorders>
            <w:noWrap/>
            <w:vAlign w:val="center"/>
          </w:tcPr>
          <w:p w14:paraId="457A7D57"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07275B49"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专业人员</w:t>
            </w:r>
          </w:p>
        </w:tc>
        <w:tc>
          <w:tcPr>
            <w:tcW w:w="5289" w:type="dxa"/>
            <w:tcBorders>
              <w:top w:val="single" w:sz="4" w:space="0" w:color="auto"/>
              <w:left w:val="single" w:sz="4" w:space="0" w:color="auto"/>
              <w:bottom w:val="single" w:sz="4" w:space="0" w:color="auto"/>
              <w:right w:val="single" w:sz="4" w:space="0" w:color="auto"/>
            </w:tcBorders>
            <w:noWrap/>
            <w:vAlign w:val="center"/>
          </w:tcPr>
          <w:p w14:paraId="0BE5A97C"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供应商具有：</w:t>
            </w:r>
          </w:p>
          <w:p w14:paraId="04A3A2BD"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1.专业食品检验员，每提供一个得1分，最多得3分。</w:t>
            </w:r>
          </w:p>
          <w:p w14:paraId="14A6D1FA"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2.食品安全管理师，每提供一个得1分，最多得2分。注：提供人员身份证、健康证、</w:t>
            </w:r>
            <w:proofErr w:type="gramStart"/>
            <w:r w:rsidRPr="002F0261">
              <w:rPr>
                <w:rFonts w:ascii="仿宋_GB2312" w:eastAsia="仿宋_GB2312" w:hAnsi="仿宋_GB2312" w:cs="仿宋_GB2312" w:hint="eastAsia"/>
                <w:color w:val="000000" w:themeColor="text1"/>
                <w:szCs w:val="21"/>
              </w:rPr>
              <w:t>社保证明</w:t>
            </w:r>
            <w:proofErr w:type="gramEnd"/>
            <w:r w:rsidRPr="002F0261">
              <w:rPr>
                <w:rFonts w:ascii="仿宋_GB2312" w:eastAsia="仿宋_GB2312" w:hAnsi="仿宋_GB2312" w:cs="仿宋_GB2312" w:hint="eastAsia"/>
                <w:color w:val="000000" w:themeColor="text1"/>
                <w:szCs w:val="21"/>
              </w:rPr>
              <w:t>及证书复印件，以上材料加盖公章放在投标文件中，未提供不得分。</w:t>
            </w:r>
          </w:p>
        </w:tc>
        <w:tc>
          <w:tcPr>
            <w:tcW w:w="915" w:type="dxa"/>
            <w:tcBorders>
              <w:top w:val="single" w:sz="4" w:space="0" w:color="auto"/>
              <w:left w:val="single" w:sz="4" w:space="0" w:color="auto"/>
              <w:bottom w:val="single" w:sz="4" w:space="0" w:color="auto"/>
              <w:right w:val="single" w:sz="4" w:space="0" w:color="auto"/>
            </w:tcBorders>
            <w:noWrap/>
            <w:vAlign w:val="center"/>
          </w:tcPr>
          <w:p w14:paraId="5ED228D4"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4</w:t>
            </w:r>
          </w:p>
        </w:tc>
      </w:tr>
      <w:tr w:rsidR="002F0261" w:rsidRPr="002F0261" w14:paraId="64B09AA5" w14:textId="77777777">
        <w:trPr>
          <w:trHeight w:val="531"/>
        </w:trPr>
        <w:tc>
          <w:tcPr>
            <w:tcW w:w="1232" w:type="dxa"/>
            <w:vMerge/>
            <w:tcBorders>
              <w:left w:val="single" w:sz="4" w:space="0" w:color="auto"/>
              <w:right w:val="single" w:sz="4" w:space="0" w:color="auto"/>
            </w:tcBorders>
            <w:noWrap/>
            <w:vAlign w:val="center"/>
          </w:tcPr>
          <w:p w14:paraId="0E0CBDF7" w14:textId="77777777" w:rsidR="008C1A07" w:rsidRPr="002F0261" w:rsidRDefault="008C1A07">
            <w:pPr>
              <w:widowControl/>
              <w:adjustRightInd w:val="0"/>
              <w:snapToGrid w:val="0"/>
              <w:jc w:val="center"/>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19E05F89"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企业业绩</w:t>
            </w:r>
          </w:p>
        </w:tc>
        <w:tc>
          <w:tcPr>
            <w:tcW w:w="5289" w:type="dxa"/>
            <w:tcBorders>
              <w:top w:val="single" w:sz="4" w:space="0" w:color="auto"/>
              <w:left w:val="single" w:sz="4" w:space="0" w:color="auto"/>
              <w:bottom w:val="single" w:sz="4" w:space="0" w:color="auto"/>
              <w:right w:val="single" w:sz="4" w:space="0" w:color="auto"/>
            </w:tcBorders>
            <w:noWrap/>
            <w:vAlign w:val="center"/>
          </w:tcPr>
          <w:p w14:paraId="4FBDC417" w14:textId="77777777" w:rsidR="008C1A07" w:rsidRPr="002F0261" w:rsidRDefault="006301CA">
            <w:pPr>
              <w:spacing w:line="340" w:lineRule="exac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供应商提供自2023年1月1日至响应截止时间</w:t>
            </w:r>
            <w:proofErr w:type="gramStart"/>
            <w:r w:rsidRPr="002F0261">
              <w:rPr>
                <w:rFonts w:ascii="仿宋_GB2312" w:eastAsia="仿宋_GB2312" w:hAnsi="仿宋_GB2312" w:cs="仿宋_GB2312" w:hint="eastAsia"/>
                <w:color w:val="000000" w:themeColor="text1"/>
                <w:szCs w:val="21"/>
              </w:rPr>
              <w:t>止</w:t>
            </w:r>
            <w:proofErr w:type="gramEnd"/>
            <w:r w:rsidRPr="002F0261">
              <w:rPr>
                <w:rFonts w:ascii="仿宋_GB2312" w:eastAsia="仿宋_GB2312" w:hAnsi="仿宋_GB2312" w:cs="仿宋_GB2312" w:hint="eastAsia"/>
                <w:color w:val="000000" w:themeColor="text1"/>
                <w:szCs w:val="21"/>
              </w:rPr>
              <w:t>完成过类似业绩，每提供一个得0.5分，最多得5分，未提供不得分。</w:t>
            </w:r>
          </w:p>
          <w:p w14:paraId="3E187E79" w14:textId="77777777" w:rsidR="008C1A07" w:rsidRPr="002F0261" w:rsidRDefault="006301CA">
            <w:pPr>
              <w:adjustRightInd w:val="0"/>
              <w:snapToGrid w:val="0"/>
              <w:jc w:val="left"/>
              <w:rPr>
                <w:rFonts w:ascii="仿宋_GB2312" w:eastAsia="仿宋_GB2312" w:hAnsi="仿宋_GB2312" w:cs="仿宋_GB2312"/>
                <w:color w:val="000000" w:themeColor="text1"/>
                <w:kern w:val="0"/>
                <w:szCs w:val="21"/>
              </w:rPr>
            </w:pPr>
            <w:r w:rsidRPr="002F0261">
              <w:rPr>
                <w:rFonts w:ascii="仿宋_GB2312" w:eastAsia="仿宋_GB2312" w:hAnsi="仿宋_GB2312" w:cs="仿宋_GB2312" w:hint="eastAsia"/>
                <w:color w:val="000000" w:themeColor="text1"/>
                <w:szCs w:val="21"/>
              </w:rPr>
              <w:t>注：须提供合同复印件或中标通知书复印件加盖公章放到投标文件中。</w:t>
            </w:r>
          </w:p>
        </w:tc>
        <w:tc>
          <w:tcPr>
            <w:tcW w:w="915" w:type="dxa"/>
            <w:tcBorders>
              <w:top w:val="single" w:sz="4" w:space="0" w:color="auto"/>
              <w:left w:val="single" w:sz="4" w:space="0" w:color="auto"/>
              <w:bottom w:val="single" w:sz="4" w:space="0" w:color="auto"/>
              <w:right w:val="single" w:sz="4" w:space="0" w:color="auto"/>
            </w:tcBorders>
            <w:noWrap/>
            <w:vAlign w:val="center"/>
          </w:tcPr>
          <w:p w14:paraId="4CB8B2CF"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5</w:t>
            </w:r>
          </w:p>
        </w:tc>
      </w:tr>
      <w:tr w:rsidR="002F0261" w:rsidRPr="002F0261" w14:paraId="16A6EE86" w14:textId="77777777">
        <w:trPr>
          <w:trHeight w:val="531"/>
        </w:trPr>
        <w:tc>
          <w:tcPr>
            <w:tcW w:w="1232" w:type="dxa"/>
            <w:vMerge/>
            <w:tcBorders>
              <w:left w:val="single" w:sz="4" w:space="0" w:color="auto"/>
              <w:bottom w:val="single" w:sz="4" w:space="0" w:color="auto"/>
              <w:right w:val="single" w:sz="4" w:space="0" w:color="auto"/>
            </w:tcBorders>
            <w:noWrap/>
            <w:vAlign w:val="center"/>
          </w:tcPr>
          <w:p w14:paraId="662997E9" w14:textId="77777777" w:rsidR="008C1A07" w:rsidRPr="002F0261" w:rsidRDefault="008C1A07">
            <w:pPr>
              <w:widowControl/>
              <w:adjustRightInd w:val="0"/>
              <w:snapToGrid w:val="0"/>
              <w:jc w:val="left"/>
              <w:rPr>
                <w:rFonts w:ascii="仿宋_GB2312" w:eastAsia="仿宋_GB2312" w:hAnsi="仿宋_GB2312" w:cs="仿宋_GB2312"/>
                <w:color w:val="000000" w:themeColor="text1"/>
                <w:szCs w:val="21"/>
              </w:rPr>
            </w:pPr>
          </w:p>
        </w:tc>
        <w:tc>
          <w:tcPr>
            <w:tcW w:w="1238" w:type="dxa"/>
            <w:tcBorders>
              <w:top w:val="single" w:sz="4" w:space="0" w:color="auto"/>
              <w:left w:val="single" w:sz="4" w:space="0" w:color="auto"/>
              <w:bottom w:val="single" w:sz="4" w:space="0" w:color="auto"/>
              <w:right w:val="single" w:sz="4" w:space="0" w:color="auto"/>
            </w:tcBorders>
            <w:noWrap/>
            <w:vAlign w:val="center"/>
          </w:tcPr>
          <w:p w14:paraId="64B5BC08"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仓储能力</w:t>
            </w:r>
          </w:p>
        </w:tc>
        <w:tc>
          <w:tcPr>
            <w:tcW w:w="5289" w:type="dxa"/>
            <w:tcBorders>
              <w:top w:val="single" w:sz="4" w:space="0" w:color="auto"/>
              <w:left w:val="single" w:sz="4" w:space="0" w:color="auto"/>
              <w:bottom w:val="single" w:sz="4" w:space="0" w:color="auto"/>
              <w:right w:val="single" w:sz="4" w:space="0" w:color="auto"/>
            </w:tcBorders>
            <w:noWrap/>
          </w:tcPr>
          <w:p w14:paraId="2AFB5872"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供应商自有或租赁仓库或冷库累计面积≥2000平方米的得3分；≥1500平方米的得2分；≥500平方米的得1分；</w:t>
            </w:r>
          </w:p>
          <w:p w14:paraId="077CE994"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注：自有须提供供应商的产权证明（租赁的需提供的租赁协议、产权证明、支付凭证），并附上场地照片。</w:t>
            </w:r>
          </w:p>
        </w:tc>
        <w:tc>
          <w:tcPr>
            <w:tcW w:w="915" w:type="dxa"/>
            <w:tcBorders>
              <w:top w:val="single" w:sz="4" w:space="0" w:color="auto"/>
              <w:left w:val="single" w:sz="4" w:space="0" w:color="auto"/>
              <w:bottom w:val="single" w:sz="4" w:space="0" w:color="auto"/>
              <w:right w:val="single" w:sz="4" w:space="0" w:color="auto"/>
            </w:tcBorders>
            <w:noWrap/>
            <w:vAlign w:val="center"/>
          </w:tcPr>
          <w:p w14:paraId="5E199646" w14:textId="77777777" w:rsidR="008C1A07" w:rsidRPr="002F0261" w:rsidRDefault="006301CA">
            <w:pPr>
              <w:widowControl/>
              <w:adjustRightInd w:val="0"/>
              <w:snapToGrid w:val="0"/>
              <w:jc w:val="center"/>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3</w:t>
            </w:r>
          </w:p>
        </w:tc>
      </w:tr>
      <w:tr w:rsidR="002F0261" w:rsidRPr="002F0261" w14:paraId="22F5054D" w14:textId="77777777">
        <w:trPr>
          <w:trHeight w:val="531"/>
        </w:trPr>
        <w:tc>
          <w:tcPr>
            <w:tcW w:w="1232" w:type="dxa"/>
            <w:tcBorders>
              <w:top w:val="single" w:sz="4" w:space="0" w:color="auto"/>
              <w:left w:val="single" w:sz="4" w:space="0" w:color="auto"/>
              <w:bottom w:val="single" w:sz="4" w:space="0" w:color="auto"/>
              <w:right w:val="single" w:sz="4" w:space="0" w:color="auto"/>
            </w:tcBorders>
            <w:noWrap/>
            <w:vAlign w:val="center"/>
          </w:tcPr>
          <w:p w14:paraId="1D193E28"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合  计</w:t>
            </w:r>
          </w:p>
        </w:tc>
        <w:tc>
          <w:tcPr>
            <w:tcW w:w="1238" w:type="dxa"/>
            <w:tcBorders>
              <w:top w:val="single" w:sz="4" w:space="0" w:color="auto"/>
              <w:left w:val="single" w:sz="4" w:space="0" w:color="auto"/>
              <w:bottom w:val="single" w:sz="4" w:space="0" w:color="auto"/>
              <w:right w:val="single" w:sz="4" w:space="0" w:color="auto"/>
            </w:tcBorders>
            <w:noWrap/>
            <w:vAlign w:val="center"/>
          </w:tcPr>
          <w:p w14:paraId="6C725633" w14:textId="77777777" w:rsidR="008C1A07" w:rsidRPr="002F0261" w:rsidRDefault="008C1A07">
            <w:pPr>
              <w:widowControl/>
              <w:adjustRightInd w:val="0"/>
              <w:snapToGrid w:val="0"/>
              <w:jc w:val="left"/>
              <w:rPr>
                <w:rFonts w:ascii="仿宋_GB2312" w:eastAsia="仿宋_GB2312" w:hAnsi="仿宋_GB2312" w:cs="仿宋_GB2312"/>
                <w:color w:val="000000" w:themeColor="text1"/>
                <w:szCs w:val="21"/>
              </w:rPr>
            </w:pPr>
          </w:p>
        </w:tc>
        <w:tc>
          <w:tcPr>
            <w:tcW w:w="5289" w:type="dxa"/>
            <w:tcBorders>
              <w:top w:val="single" w:sz="4" w:space="0" w:color="auto"/>
              <w:left w:val="single" w:sz="4" w:space="0" w:color="auto"/>
              <w:bottom w:val="single" w:sz="4" w:space="0" w:color="auto"/>
              <w:right w:val="single" w:sz="4" w:space="0" w:color="auto"/>
            </w:tcBorders>
            <w:noWrap/>
            <w:vAlign w:val="center"/>
          </w:tcPr>
          <w:p w14:paraId="7961E247" w14:textId="77777777" w:rsidR="008C1A07" w:rsidRPr="002F0261" w:rsidRDefault="008C1A07">
            <w:pPr>
              <w:widowControl/>
              <w:adjustRightInd w:val="0"/>
              <w:snapToGrid w:val="0"/>
              <w:jc w:val="left"/>
              <w:rPr>
                <w:rFonts w:ascii="仿宋_GB2312" w:eastAsia="仿宋_GB2312" w:hAnsi="仿宋_GB2312" w:cs="仿宋_GB2312"/>
                <w:color w:val="000000" w:themeColor="text1"/>
                <w:szCs w:val="21"/>
              </w:rPr>
            </w:pPr>
          </w:p>
        </w:tc>
        <w:tc>
          <w:tcPr>
            <w:tcW w:w="915" w:type="dxa"/>
            <w:tcBorders>
              <w:top w:val="single" w:sz="4" w:space="0" w:color="auto"/>
              <w:left w:val="single" w:sz="4" w:space="0" w:color="auto"/>
              <w:bottom w:val="single" w:sz="4" w:space="0" w:color="auto"/>
              <w:right w:val="single" w:sz="4" w:space="0" w:color="auto"/>
            </w:tcBorders>
            <w:noWrap/>
            <w:vAlign w:val="center"/>
          </w:tcPr>
          <w:p w14:paraId="3B32B275" w14:textId="77777777" w:rsidR="008C1A07" w:rsidRPr="002F0261" w:rsidRDefault="006301CA">
            <w:pPr>
              <w:widowControl/>
              <w:adjustRightInd w:val="0"/>
              <w:snapToGrid w:val="0"/>
              <w:jc w:val="left"/>
              <w:rPr>
                <w:rFonts w:ascii="仿宋_GB2312" w:eastAsia="仿宋_GB2312" w:hAnsi="仿宋_GB2312" w:cs="仿宋_GB2312"/>
                <w:color w:val="000000" w:themeColor="text1"/>
                <w:szCs w:val="21"/>
              </w:rPr>
            </w:pPr>
            <w:r w:rsidRPr="002F0261">
              <w:rPr>
                <w:rFonts w:ascii="仿宋_GB2312" w:eastAsia="仿宋_GB2312" w:hAnsi="仿宋_GB2312" w:cs="仿宋_GB2312" w:hint="eastAsia"/>
                <w:color w:val="000000" w:themeColor="text1"/>
                <w:szCs w:val="21"/>
              </w:rPr>
              <w:t>100分</w:t>
            </w:r>
          </w:p>
        </w:tc>
      </w:tr>
    </w:tbl>
    <w:p w14:paraId="2CD929CC"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2225543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说明：</w:t>
      </w:r>
    </w:p>
    <w:p w14:paraId="0D1DC64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 xml:space="preserve"> 1、评分的取值按四舍五入法，保留小数点后两位；</w:t>
      </w:r>
    </w:p>
    <w:p w14:paraId="4A4BB5D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2、评分标准中要求提供复印件的证明材料须清晰可辨。</w:t>
      </w:r>
    </w:p>
    <w:p w14:paraId="558C7144"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5.7 废标</w:t>
      </w:r>
    </w:p>
    <w:p w14:paraId="07E22E53"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本次采购活动中，出现下列情形之一的，予以废标：</w:t>
      </w:r>
    </w:p>
    <w:p w14:paraId="0B17D9D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一、对采购文件作实质响应的供应商不足5家的；</w:t>
      </w:r>
    </w:p>
    <w:p w14:paraId="2D0D66C6"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二、出现影响采购公正的违法、违规行为的；</w:t>
      </w:r>
    </w:p>
    <w:p w14:paraId="762C86F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三、因重大变故，采购任务取消的；</w:t>
      </w:r>
    </w:p>
    <w:p w14:paraId="2542345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w:t>
      </w:r>
      <w:proofErr w:type="gramStart"/>
      <w:r w:rsidRPr="002F0261">
        <w:rPr>
          <w:rFonts w:ascii="仿宋_GB2312" w:eastAsia="仿宋_GB2312" w:hAnsi="仿宋"/>
          <w:color w:val="000000" w:themeColor="text1"/>
          <w:sz w:val="21"/>
          <w:szCs w:val="21"/>
        </w:rPr>
        <w:t>废标后</w:t>
      </w:r>
      <w:proofErr w:type="gramEnd"/>
      <w:r w:rsidRPr="002F0261">
        <w:rPr>
          <w:rFonts w:ascii="仿宋_GB2312" w:eastAsia="仿宋_GB2312" w:hAnsi="仿宋"/>
          <w:color w:val="000000" w:themeColor="text1"/>
          <w:sz w:val="21"/>
          <w:szCs w:val="21"/>
        </w:rPr>
        <w:t>，采购人将在本溪市公共资源网上公告。对于评审过程中废标的采购项目，评审委员会应当对采购文件是否存在倾向性和歧视性、是否存在不合理条款进行论证，并出具书面论证意见。</w:t>
      </w:r>
    </w:p>
    <w:p w14:paraId="77DF4851"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5.8 确认中选供应商名单及结果</w:t>
      </w:r>
    </w:p>
    <w:p w14:paraId="4BE653A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一、评审委员会根据评审情况，完成评审报告。</w:t>
      </w:r>
    </w:p>
    <w:p w14:paraId="5E23C37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二、采购人授权评审委员会直接确定中选供应商。</w:t>
      </w:r>
    </w:p>
    <w:p w14:paraId="1D0ECD5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三、根据确定的中选供应商结果，代理机构在本溪市公共资源交易平台发布采购结果公告。</w:t>
      </w:r>
    </w:p>
    <w:p w14:paraId="5BE7D73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四、采购人不解释采购或未采购原因，不退回响应文件和其他响应资料。</w:t>
      </w:r>
    </w:p>
    <w:p w14:paraId="68387906"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5.9 评审专家在采购活动中承担以下义务</w:t>
      </w:r>
    </w:p>
    <w:p w14:paraId="5987DAC8"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一、遵守评审工作纪律；</w:t>
      </w:r>
    </w:p>
    <w:p w14:paraId="4BE1114F"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二、按照客观、公正、审慎的原则，根据采购文件规定的评审程序、评审方法和评审标准进行独立评审；</w:t>
      </w:r>
    </w:p>
    <w:p w14:paraId="1461D7B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三、不得泄露评审文件、评审情况和在评审过程中获悉的商业秘密；</w:t>
      </w:r>
    </w:p>
    <w:p w14:paraId="089C92E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四、及时向采购代理机构报告评审过程中发现的采购人向评审专家做倾向性、误导性的解释或者说明，以及供应商行贿、提供虚假材料或者串通等违法行为；</w:t>
      </w:r>
    </w:p>
    <w:p w14:paraId="79BC1CC0"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五、发现采购文件内容违反国家有关强制性规定或者采购文件存在歧义、重大缺陷导致评审工作无法进行时，停止评审并向采购人书面说明情况；评审委员会熟悉和理解采购文件以及评审过程中，发现采购文件有下列情形之一的，应当停止评审：</w:t>
      </w:r>
    </w:p>
    <w:p w14:paraId="40A7EF7B"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（一）采购文件的规定存在歧义、重大缺陷的；</w:t>
      </w:r>
    </w:p>
    <w:p w14:paraId="059B13B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（二）采购文件明显以不合理条件对供应商实行差别待遇或者歧视待遇的；</w:t>
      </w:r>
    </w:p>
    <w:p w14:paraId="2950C2CE"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（三）采购文件规定的评审方法是价格优先法或综合评分法之外的评审方法，或者虽然名称为价格优先法、综合评分法，但实际上不符合规定；</w:t>
      </w:r>
    </w:p>
    <w:p w14:paraId="1A4E127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（四）采购文件将供应商的资格条件列为评分因素的；</w:t>
      </w:r>
    </w:p>
    <w:p w14:paraId="4026E021"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lastRenderedPageBreak/>
        <w:t xml:space="preserve"> （五）采购文件有违反国家其他有关强制性规定的情形。</w:t>
      </w:r>
    </w:p>
    <w:p w14:paraId="2E7132B9" w14:textId="77777777" w:rsidR="008C1A07" w:rsidRPr="002F0261" w:rsidRDefault="006301CA">
      <w:pPr>
        <w:pStyle w:val="null3"/>
        <w:spacing w:line="360" w:lineRule="auto"/>
        <w:outlineLvl w:val="2"/>
        <w:rPr>
          <w:rFonts w:ascii="仿宋_GB2312" w:eastAsia="仿宋_GB2312" w:hAnsi="仿宋" w:hint="default"/>
          <w:color w:val="000000" w:themeColor="text1"/>
          <w:sz w:val="21"/>
          <w:szCs w:val="21"/>
        </w:rPr>
      </w:pPr>
      <w:r w:rsidRPr="002F0261">
        <w:rPr>
          <w:rFonts w:ascii="仿宋_GB2312" w:eastAsia="仿宋_GB2312" w:hAnsi="仿宋"/>
          <w:b/>
          <w:color w:val="000000" w:themeColor="text1"/>
          <w:sz w:val="21"/>
          <w:szCs w:val="21"/>
        </w:rPr>
        <w:t>5.10 评审专家在采购活动中应当遵守以下工作纪律</w:t>
      </w:r>
    </w:p>
    <w:p w14:paraId="47B3A9C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一、评审前，应当将通讯工具或者相关电子设备交由采购组织单位统一保管。</w:t>
      </w:r>
    </w:p>
    <w:p w14:paraId="52858844"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二、评审过程中，不得与外界联系，因发生不可预见情况，确实需要与外界联系的， 应当在工作人员监督之下办理。</w:t>
      </w:r>
    </w:p>
    <w:p w14:paraId="67C98965"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 xml:space="preserve"> 三、评审过程中，不得干预或者影响正常评审工作，不得发表倾向性、引导性意见， 不得修改或细化采购文件确定的评审程序、评审方法、评审因素和评审标准，不得接受供应商主动提出的澄清和解释，不得征询采购人代表的意见，不得协商评审，不得违反规定的评审格式评分和撰写评审意见，不得拒绝对自己的评审意见签字确认。</w:t>
      </w:r>
    </w:p>
    <w:p w14:paraId="39A8C8B9"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四、在评审过程中和评审结束后，不得记录、复制或带走任何评审资料，不得向外界透露评审内容。</w:t>
      </w:r>
    </w:p>
    <w:p w14:paraId="1B2943A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五、遵守有关廉洁自律规定，不得私下接触供应商，不得收受供应商及有关业务单位和个人的财物或好处，不得接受采购组织单位的请托。</w:t>
      </w:r>
    </w:p>
    <w:p w14:paraId="19159E29"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6D6156B8"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4A48CA27"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65801701" w14:textId="77777777" w:rsidR="008C1A07" w:rsidRDefault="008C1A07">
      <w:pPr>
        <w:pStyle w:val="null3"/>
        <w:spacing w:line="360" w:lineRule="auto"/>
        <w:rPr>
          <w:rFonts w:ascii="仿宋_GB2312" w:eastAsia="仿宋_GB2312" w:hAnsi="仿宋" w:hint="default"/>
          <w:color w:val="000000" w:themeColor="text1"/>
          <w:sz w:val="21"/>
          <w:szCs w:val="21"/>
        </w:rPr>
      </w:pPr>
    </w:p>
    <w:p w14:paraId="7DFF5D39" w14:textId="77777777" w:rsidR="002F0261" w:rsidRDefault="002F0261">
      <w:pPr>
        <w:pStyle w:val="null3"/>
        <w:spacing w:line="360" w:lineRule="auto"/>
        <w:rPr>
          <w:rFonts w:ascii="仿宋_GB2312" w:eastAsia="仿宋_GB2312" w:hAnsi="仿宋" w:hint="default"/>
          <w:color w:val="000000" w:themeColor="text1"/>
          <w:sz w:val="21"/>
          <w:szCs w:val="21"/>
        </w:rPr>
      </w:pPr>
    </w:p>
    <w:p w14:paraId="48A84812" w14:textId="77777777" w:rsidR="002F0261" w:rsidRDefault="002F0261">
      <w:pPr>
        <w:pStyle w:val="null3"/>
        <w:spacing w:line="360" w:lineRule="auto"/>
        <w:rPr>
          <w:rFonts w:ascii="仿宋_GB2312" w:eastAsia="仿宋_GB2312" w:hAnsi="仿宋" w:hint="default"/>
          <w:color w:val="000000" w:themeColor="text1"/>
          <w:sz w:val="21"/>
          <w:szCs w:val="21"/>
        </w:rPr>
      </w:pPr>
    </w:p>
    <w:p w14:paraId="7AE1B7D2" w14:textId="77777777" w:rsidR="002F0261" w:rsidRDefault="002F0261">
      <w:pPr>
        <w:pStyle w:val="null3"/>
        <w:spacing w:line="360" w:lineRule="auto"/>
        <w:rPr>
          <w:rFonts w:ascii="仿宋_GB2312" w:eastAsia="仿宋_GB2312" w:hAnsi="仿宋" w:hint="default"/>
          <w:color w:val="000000" w:themeColor="text1"/>
          <w:sz w:val="21"/>
          <w:szCs w:val="21"/>
        </w:rPr>
      </w:pPr>
    </w:p>
    <w:p w14:paraId="4055F8F6" w14:textId="77777777" w:rsidR="002F0261" w:rsidRDefault="002F0261">
      <w:pPr>
        <w:pStyle w:val="null3"/>
        <w:spacing w:line="360" w:lineRule="auto"/>
        <w:rPr>
          <w:rFonts w:ascii="仿宋_GB2312" w:eastAsia="仿宋_GB2312" w:hAnsi="仿宋" w:hint="default"/>
          <w:color w:val="000000" w:themeColor="text1"/>
          <w:sz w:val="21"/>
          <w:szCs w:val="21"/>
        </w:rPr>
      </w:pPr>
    </w:p>
    <w:p w14:paraId="3D3CD101" w14:textId="77777777" w:rsidR="002F0261" w:rsidRDefault="002F0261">
      <w:pPr>
        <w:pStyle w:val="null3"/>
        <w:spacing w:line="360" w:lineRule="auto"/>
        <w:rPr>
          <w:rFonts w:ascii="仿宋_GB2312" w:eastAsia="仿宋_GB2312" w:hAnsi="仿宋" w:hint="default"/>
          <w:color w:val="000000" w:themeColor="text1"/>
          <w:sz w:val="21"/>
          <w:szCs w:val="21"/>
        </w:rPr>
      </w:pPr>
    </w:p>
    <w:p w14:paraId="612AF2D2" w14:textId="77777777" w:rsidR="002F0261" w:rsidRDefault="002F0261">
      <w:pPr>
        <w:pStyle w:val="null3"/>
        <w:spacing w:line="360" w:lineRule="auto"/>
        <w:rPr>
          <w:rFonts w:ascii="仿宋_GB2312" w:eastAsia="仿宋_GB2312" w:hAnsi="仿宋" w:hint="default"/>
          <w:color w:val="000000" w:themeColor="text1"/>
          <w:sz w:val="21"/>
          <w:szCs w:val="21"/>
        </w:rPr>
      </w:pPr>
    </w:p>
    <w:p w14:paraId="47B24BDD" w14:textId="77777777" w:rsidR="002F0261" w:rsidRDefault="002F0261">
      <w:pPr>
        <w:pStyle w:val="null3"/>
        <w:spacing w:line="360" w:lineRule="auto"/>
        <w:rPr>
          <w:rFonts w:ascii="仿宋_GB2312" w:eastAsia="仿宋_GB2312" w:hAnsi="仿宋" w:hint="default"/>
          <w:color w:val="000000" w:themeColor="text1"/>
          <w:sz w:val="21"/>
          <w:szCs w:val="21"/>
        </w:rPr>
      </w:pPr>
    </w:p>
    <w:p w14:paraId="1E153481" w14:textId="77777777" w:rsidR="002F0261" w:rsidRDefault="002F0261">
      <w:pPr>
        <w:pStyle w:val="null3"/>
        <w:spacing w:line="360" w:lineRule="auto"/>
        <w:rPr>
          <w:rFonts w:ascii="仿宋_GB2312" w:eastAsia="仿宋_GB2312" w:hAnsi="仿宋" w:hint="default"/>
          <w:color w:val="000000" w:themeColor="text1"/>
          <w:sz w:val="21"/>
          <w:szCs w:val="21"/>
        </w:rPr>
      </w:pPr>
    </w:p>
    <w:p w14:paraId="2E8BFCD3" w14:textId="77777777" w:rsidR="002F0261" w:rsidRDefault="002F0261">
      <w:pPr>
        <w:pStyle w:val="null3"/>
        <w:spacing w:line="360" w:lineRule="auto"/>
        <w:rPr>
          <w:rFonts w:ascii="仿宋_GB2312" w:eastAsia="仿宋_GB2312" w:hAnsi="仿宋" w:hint="default"/>
          <w:color w:val="000000" w:themeColor="text1"/>
          <w:sz w:val="21"/>
          <w:szCs w:val="21"/>
        </w:rPr>
      </w:pPr>
    </w:p>
    <w:p w14:paraId="4B6EFAD3" w14:textId="77777777" w:rsidR="002F0261" w:rsidRDefault="002F0261">
      <w:pPr>
        <w:pStyle w:val="null3"/>
        <w:spacing w:line="360" w:lineRule="auto"/>
        <w:rPr>
          <w:rFonts w:ascii="仿宋_GB2312" w:eastAsia="仿宋_GB2312" w:hAnsi="仿宋" w:hint="default"/>
          <w:color w:val="000000" w:themeColor="text1"/>
          <w:sz w:val="21"/>
          <w:szCs w:val="21"/>
        </w:rPr>
      </w:pPr>
    </w:p>
    <w:p w14:paraId="7B995820" w14:textId="77777777" w:rsidR="002F0261" w:rsidRDefault="002F0261">
      <w:pPr>
        <w:pStyle w:val="null3"/>
        <w:spacing w:line="360" w:lineRule="auto"/>
        <w:rPr>
          <w:rFonts w:ascii="仿宋_GB2312" w:eastAsia="仿宋_GB2312" w:hAnsi="仿宋" w:hint="default"/>
          <w:color w:val="000000" w:themeColor="text1"/>
          <w:sz w:val="21"/>
          <w:szCs w:val="21"/>
        </w:rPr>
      </w:pPr>
    </w:p>
    <w:p w14:paraId="44D6BDE8" w14:textId="77777777" w:rsidR="002F0261" w:rsidRDefault="002F0261">
      <w:pPr>
        <w:pStyle w:val="null3"/>
        <w:spacing w:line="360" w:lineRule="auto"/>
        <w:rPr>
          <w:rFonts w:ascii="仿宋_GB2312" w:eastAsia="仿宋_GB2312" w:hAnsi="仿宋" w:hint="default"/>
          <w:color w:val="000000" w:themeColor="text1"/>
          <w:sz w:val="21"/>
          <w:szCs w:val="21"/>
        </w:rPr>
      </w:pPr>
    </w:p>
    <w:p w14:paraId="7D4057E7" w14:textId="77777777" w:rsidR="002F0261" w:rsidRDefault="002F0261">
      <w:pPr>
        <w:pStyle w:val="null3"/>
        <w:spacing w:line="360" w:lineRule="auto"/>
        <w:rPr>
          <w:rFonts w:ascii="仿宋_GB2312" w:eastAsia="仿宋_GB2312" w:hAnsi="仿宋" w:hint="default"/>
          <w:color w:val="000000" w:themeColor="text1"/>
          <w:sz w:val="21"/>
          <w:szCs w:val="21"/>
        </w:rPr>
      </w:pPr>
    </w:p>
    <w:p w14:paraId="287924F7" w14:textId="77777777" w:rsidR="002F0261" w:rsidRDefault="002F0261">
      <w:pPr>
        <w:pStyle w:val="null3"/>
        <w:spacing w:line="360" w:lineRule="auto"/>
        <w:rPr>
          <w:rFonts w:ascii="仿宋_GB2312" w:eastAsia="仿宋_GB2312" w:hAnsi="仿宋" w:hint="default"/>
          <w:color w:val="000000" w:themeColor="text1"/>
          <w:sz w:val="21"/>
          <w:szCs w:val="21"/>
        </w:rPr>
      </w:pPr>
    </w:p>
    <w:p w14:paraId="4A8BEEDF" w14:textId="77777777" w:rsidR="002F0261" w:rsidRDefault="002F0261">
      <w:pPr>
        <w:pStyle w:val="null3"/>
        <w:spacing w:line="360" w:lineRule="auto"/>
        <w:rPr>
          <w:rFonts w:ascii="仿宋_GB2312" w:eastAsia="仿宋_GB2312" w:hAnsi="仿宋" w:hint="default"/>
          <w:color w:val="000000" w:themeColor="text1"/>
          <w:sz w:val="21"/>
          <w:szCs w:val="21"/>
        </w:rPr>
      </w:pPr>
    </w:p>
    <w:p w14:paraId="7557C45D" w14:textId="77777777" w:rsidR="002F0261" w:rsidRDefault="002F0261">
      <w:pPr>
        <w:pStyle w:val="null3"/>
        <w:spacing w:line="360" w:lineRule="auto"/>
        <w:rPr>
          <w:rFonts w:ascii="仿宋_GB2312" w:eastAsia="仿宋_GB2312" w:hAnsi="仿宋" w:hint="default"/>
          <w:color w:val="000000" w:themeColor="text1"/>
          <w:sz w:val="21"/>
          <w:szCs w:val="21"/>
        </w:rPr>
      </w:pPr>
    </w:p>
    <w:p w14:paraId="43151E71" w14:textId="77777777" w:rsidR="002F0261" w:rsidRPr="002F0261" w:rsidRDefault="002F0261">
      <w:pPr>
        <w:pStyle w:val="null3"/>
        <w:spacing w:line="360" w:lineRule="auto"/>
        <w:rPr>
          <w:rFonts w:ascii="仿宋_GB2312" w:eastAsia="仿宋_GB2312" w:hAnsi="仿宋" w:hint="default"/>
          <w:color w:val="000000" w:themeColor="text1"/>
          <w:sz w:val="21"/>
          <w:szCs w:val="21"/>
        </w:rPr>
      </w:pPr>
    </w:p>
    <w:p w14:paraId="1C3DBC3B" w14:textId="77777777" w:rsidR="008C1A07" w:rsidRPr="002F0261" w:rsidRDefault="006301CA">
      <w:pPr>
        <w:pStyle w:val="null3"/>
        <w:spacing w:line="360" w:lineRule="auto"/>
        <w:jc w:val="center"/>
        <w:outlineLvl w:val="1"/>
        <w:rPr>
          <w:rFonts w:ascii="仿宋_GB2312" w:eastAsia="仿宋_GB2312" w:hAnsi="仿宋" w:hint="default"/>
          <w:color w:val="000000" w:themeColor="text1"/>
          <w:sz w:val="36"/>
          <w:szCs w:val="36"/>
        </w:rPr>
      </w:pPr>
      <w:r w:rsidRPr="002F0261">
        <w:rPr>
          <w:rFonts w:ascii="仿宋_GB2312" w:eastAsia="仿宋_GB2312" w:hAnsi="仿宋"/>
          <w:b/>
          <w:color w:val="000000" w:themeColor="text1"/>
          <w:sz w:val="36"/>
          <w:szCs w:val="36"/>
        </w:rPr>
        <w:t>第六章 响应文件格式</w:t>
      </w:r>
    </w:p>
    <w:p w14:paraId="076ADB7C"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采购：</w:t>
      </w:r>
    </w:p>
    <w:p w14:paraId="2972D26E"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详见附件：封面</w:t>
      </w:r>
    </w:p>
    <w:p w14:paraId="34FF8A26"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详见附件：响应函</w:t>
      </w:r>
    </w:p>
    <w:p w14:paraId="4A639285"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详见附件：营业执照或单位法人证书或自然人的身份证明复印件</w:t>
      </w:r>
    </w:p>
    <w:p w14:paraId="68F8D36D"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详见附件：具备履行合同所必需的设备和专业技术能力声明函</w:t>
      </w:r>
    </w:p>
    <w:p w14:paraId="2CD3F802"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详见附件：法定代表人（或非法人组织负责人）授权委托书</w:t>
      </w:r>
    </w:p>
    <w:p w14:paraId="5ADE1E6C"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详见附件：开标时间前六个月内任一个月的依法缴纳社会保障资金的缴款凭据复印件</w:t>
      </w:r>
    </w:p>
    <w:p w14:paraId="1641E9D5"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详见附件：开标时间前六个月内任一个月的依法缴纳税收的缴款凭据复印件</w:t>
      </w:r>
    </w:p>
    <w:p w14:paraId="79B446A0"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详见附件：法定代表人（或非法人组织负责人）身份证明书</w:t>
      </w:r>
    </w:p>
    <w:p w14:paraId="14065573"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详见附件：具有良好的商业信誉和健全的财务会计制度的承诺函</w:t>
      </w:r>
    </w:p>
    <w:p w14:paraId="5208D0DA"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详见附件：参加政府采购活动前3年内在经营活动中没有重大违法记录的书面声明</w:t>
      </w:r>
    </w:p>
    <w:p w14:paraId="37411E40"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详见附件：资格审查要求需要提供的其他材料（未给出格式的）</w:t>
      </w:r>
    </w:p>
    <w:p w14:paraId="58325C08"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详见附件：符合审查要求需要提供的其他材料（未给出格式的）</w:t>
      </w:r>
    </w:p>
    <w:p w14:paraId="1F01967E"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详见附件：其他评审项所需内容（未给出格式的）</w:t>
      </w:r>
    </w:p>
    <w:p w14:paraId="1AF735B8"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详见附件：响应报价表</w:t>
      </w:r>
    </w:p>
    <w:p w14:paraId="18D4946F"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详见附件：服务价格明细表</w:t>
      </w:r>
    </w:p>
    <w:p w14:paraId="2E4F2FD5"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详见附件：商务条款偏离表</w:t>
      </w:r>
    </w:p>
    <w:p w14:paraId="2EEAB920"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详见附件：供应商关联单位的说明</w:t>
      </w:r>
    </w:p>
    <w:p w14:paraId="7DCCC3AF"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详见附件：服务需求响应表</w:t>
      </w:r>
    </w:p>
    <w:p w14:paraId="337C0038" w14:textId="77777777" w:rsidR="008C1A07" w:rsidRPr="002F0261" w:rsidRDefault="006301CA">
      <w:pPr>
        <w:pStyle w:val="null3"/>
        <w:spacing w:line="360" w:lineRule="auto"/>
        <w:ind w:firstLine="960"/>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详见附件：供应</w:t>
      </w:r>
      <w:proofErr w:type="gramStart"/>
      <w:r w:rsidRPr="002F0261">
        <w:rPr>
          <w:rFonts w:ascii="仿宋_GB2312" w:eastAsia="仿宋_GB2312" w:hAnsi="仿宋"/>
          <w:color w:val="000000" w:themeColor="text1"/>
          <w:sz w:val="21"/>
          <w:szCs w:val="21"/>
        </w:rPr>
        <w:t>商类似</w:t>
      </w:r>
      <w:proofErr w:type="gramEnd"/>
      <w:r w:rsidRPr="002F0261">
        <w:rPr>
          <w:rFonts w:ascii="仿宋_GB2312" w:eastAsia="仿宋_GB2312" w:hAnsi="仿宋"/>
          <w:color w:val="000000" w:themeColor="text1"/>
          <w:sz w:val="21"/>
          <w:szCs w:val="21"/>
        </w:rPr>
        <w:t>业绩</w:t>
      </w:r>
    </w:p>
    <w:p w14:paraId="372130B2"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olor w:val="000000" w:themeColor="text1"/>
          <w:sz w:val="21"/>
          <w:szCs w:val="21"/>
        </w:rPr>
        <w:t>以下是附件具体内容，未给出格式的，格式自拟。无顺序要求，投标文件内容及格式具体根据投标单位自行设计。</w:t>
      </w:r>
    </w:p>
    <w:p w14:paraId="0F55FA07"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70659E74"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057CC606" w14:textId="77777777" w:rsidR="008C1A07" w:rsidRPr="002F0261" w:rsidRDefault="008C1A07">
      <w:pPr>
        <w:pStyle w:val="null3"/>
        <w:spacing w:line="360" w:lineRule="auto"/>
        <w:rPr>
          <w:rFonts w:ascii="仿宋_GB2312" w:eastAsia="仿宋_GB2312" w:hAnsi="仿宋" w:hint="default"/>
          <w:color w:val="000000" w:themeColor="text1"/>
          <w:sz w:val="21"/>
          <w:szCs w:val="21"/>
        </w:rPr>
      </w:pPr>
    </w:p>
    <w:p w14:paraId="1EC58DA7" w14:textId="77777777" w:rsidR="0020609F" w:rsidRDefault="0020609F">
      <w:pPr>
        <w:pStyle w:val="null3"/>
        <w:spacing w:line="360" w:lineRule="auto"/>
        <w:rPr>
          <w:rFonts w:ascii="仿宋_GB2312" w:eastAsia="仿宋_GB2312" w:hAnsi="仿宋" w:hint="default"/>
          <w:color w:val="000000" w:themeColor="text1"/>
          <w:sz w:val="21"/>
          <w:szCs w:val="21"/>
        </w:rPr>
      </w:pPr>
    </w:p>
    <w:p w14:paraId="1BD7FF5C" w14:textId="77777777" w:rsidR="002F0261" w:rsidRDefault="002F0261">
      <w:pPr>
        <w:pStyle w:val="null3"/>
        <w:spacing w:line="360" w:lineRule="auto"/>
        <w:rPr>
          <w:rFonts w:ascii="仿宋_GB2312" w:eastAsia="仿宋_GB2312" w:hAnsi="仿宋" w:hint="default"/>
          <w:color w:val="000000" w:themeColor="text1"/>
          <w:sz w:val="21"/>
          <w:szCs w:val="21"/>
        </w:rPr>
      </w:pPr>
    </w:p>
    <w:p w14:paraId="486C2F08" w14:textId="77777777" w:rsidR="002F0261" w:rsidRDefault="002F0261">
      <w:pPr>
        <w:pStyle w:val="null3"/>
        <w:spacing w:line="360" w:lineRule="auto"/>
        <w:rPr>
          <w:rFonts w:ascii="仿宋_GB2312" w:eastAsia="仿宋_GB2312" w:hAnsi="仿宋" w:hint="default"/>
          <w:color w:val="000000" w:themeColor="text1"/>
          <w:sz w:val="21"/>
          <w:szCs w:val="21"/>
        </w:rPr>
      </w:pPr>
    </w:p>
    <w:p w14:paraId="79553219" w14:textId="77777777" w:rsidR="002F0261" w:rsidRDefault="002F0261">
      <w:pPr>
        <w:pStyle w:val="null3"/>
        <w:spacing w:line="360" w:lineRule="auto"/>
        <w:rPr>
          <w:rFonts w:ascii="仿宋_GB2312" w:eastAsia="仿宋_GB2312" w:hAnsi="仿宋" w:hint="default"/>
          <w:color w:val="000000" w:themeColor="text1"/>
          <w:sz w:val="21"/>
          <w:szCs w:val="21"/>
        </w:rPr>
      </w:pPr>
    </w:p>
    <w:p w14:paraId="546FF45F" w14:textId="77777777" w:rsidR="002F0261" w:rsidRPr="002F0261" w:rsidRDefault="002F0261">
      <w:pPr>
        <w:pStyle w:val="null3"/>
        <w:spacing w:line="360" w:lineRule="auto"/>
        <w:rPr>
          <w:rFonts w:ascii="仿宋_GB2312" w:eastAsia="仿宋_GB2312" w:hAnsi="仿宋" w:hint="default"/>
          <w:color w:val="000000" w:themeColor="text1"/>
          <w:sz w:val="21"/>
          <w:szCs w:val="21"/>
        </w:rPr>
      </w:pPr>
    </w:p>
    <w:p w14:paraId="65FED420" w14:textId="77777777" w:rsidR="008C1A07" w:rsidRPr="002F0261" w:rsidRDefault="006301CA">
      <w:pPr>
        <w:pStyle w:val="null3"/>
        <w:spacing w:line="360" w:lineRule="auto"/>
        <w:jc w:val="center"/>
        <w:rPr>
          <w:rFonts w:ascii="仿宋_GB2312" w:eastAsia="仿宋_GB2312" w:hAnsi="仿宋" w:hint="default"/>
          <w:color w:val="000000" w:themeColor="text1"/>
          <w:sz w:val="24"/>
          <w:szCs w:val="24"/>
        </w:rPr>
      </w:pPr>
      <w:r w:rsidRPr="002F0261">
        <w:rPr>
          <w:rFonts w:ascii="仿宋_GB2312" w:eastAsia="仿宋_GB2312" w:hAnsi="仿宋"/>
          <w:color w:val="000000" w:themeColor="text1"/>
          <w:sz w:val="24"/>
          <w:szCs w:val="24"/>
        </w:rPr>
        <w:t>封面</w:t>
      </w:r>
    </w:p>
    <w:p w14:paraId="7C1CB3E0" w14:textId="77777777" w:rsidR="008C1A07" w:rsidRPr="002F0261" w:rsidRDefault="008C1A07">
      <w:pPr>
        <w:pStyle w:val="a5"/>
        <w:spacing w:line="360" w:lineRule="auto"/>
        <w:rPr>
          <w:rFonts w:ascii="仿宋_GB2312" w:eastAsia="仿宋_GB2312" w:hAnsi="仿宋" w:cs="仿宋_GB2312"/>
          <w:color w:val="000000" w:themeColor="text1"/>
          <w:szCs w:val="21"/>
        </w:rPr>
      </w:pPr>
    </w:p>
    <w:p w14:paraId="742D99EC" w14:textId="77777777" w:rsidR="008C1A07" w:rsidRPr="002F0261" w:rsidRDefault="008C1A07">
      <w:pPr>
        <w:spacing w:line="360" w:lineRule="auto"/>
        <w:jc w:val="center"/>
        <w:rPr>
          <w:rFonts w:ascii="仿宋_GB2312" w:eastAsia="仿宋_GB2312" w:hAnsi="仿宋" w:cs="仿宋_GB2312"/>
          <w:color w:val="000000" w:themeColor="text1"/>
          <w:spacing w:val="78"/>
          <w:szCs w:val="21"/>
        </w:rPr>
      </w:pPr>
    </w:p>
    <w:p w14:paraId="1476F530" w14:textId="77777777" w:rsidR="008C1A07" w:rsidRPr="002F0261" w:rsidRDefault="006301CA">
      <w:pPr>
        <w:spacing w:line="360" w:lineRule="auto"/>
        <w:jc w:val="center"/>
        <w:rPr>
          <w:rFonts w:ascii="仿宋_GB2312" w:eastAsia="仿宋_GB2312" w:hAnsi="仿宋" w:cs="仿宋_GB2312"/>
          <w:b/>
          <w:bCs/>
          <w:color w:val="000000" w:themeColor="text1"/>
          <w:spacing w:val="78"/>
          <w:sz w:val="36"/>
          <w:szCs w:val="36"/>
        </w:rPr>
      </w:pPr>
      <w:r w:rsidRPr="002F0261">
        <w:rPr>
          <w:rFonts w:ascii="仿宋_GB2312" w:eastAsia="仿宋_GB2312" w:hAnsi="仿宋" w:cs="仿宋_GB2312" w:hint="eastAsia"/>
          <w:b/>
          <w:bCs/>
          <w:color w:val="000000" w:themeColor="text1"/>
          <w:spacing w:val="78"/>
          <w:sz w:val="36"/>
          <w:szCs w:val="36"/>
        </w:rPr>
        <w:t>采购（响应）文件</w:t>
      </w:r>
    </w:p>
    <w:p w14:paraId="32A8EF0E" w14:textId="77777777" w:rsidR="008C1A07" w:rsidRPr="002F0261" w:rsidRDefault="008C1A07">
      <w:pPr>
        <w:spacing w:line="360" w:lineRule="auto"/>
        <w:jc w:val="center"/>
        <w:rPr>
          <w:rFonts w:ascii="仿宋_GB2312" w:eastAsia="仿宋_GB2312" w:hAnsi="仿宋" w:cs="仿宋_GB2312"/>
          <w:bCs/>
          <w:color w:val="000000" w:themeColor="text1"/>
          <w:szCs w:val="21"/>
        </w:rPr>
      </w:pPr>
    </w:p>
    <w:p w14:paraId="15E7C3E8" w14:textId="77777777" w:rsidR="008C1A07" w:rsidRPr="002F0261" w:rsidRDefault="008C1A07">
      <w:pPr>
        <w:pStyle w:val="a5"/>
        <w:spacing w:line="360" w:lineRule="auto"/>
        <w:rPr>
          <w:rFonts w:ascii="仿宋_GB2312" w:eastAsia="仿宋_GB2312" w:hAnsi="仿宋" w:cs="仿宋_GB2312"/>
          <w:bCs/>
          <w:color w:val="000000" w:themeColor="text1"/>
          <w:szCs w:val="21"/>
        </w:rPr>
      </w:pPr>
    </w:p>
    <w:p w14:paraId="77534A42" w14:textId="77777777" w:rsidR="008C1A07" w:rsidRPr="002F0261" w:rsidRDefault="008C1A07">
      <w:pPr>
        <w:spacing w:line="360" w:lineRule="auto"/>
        <w:rPr>
          <w:rFonts w:ascii="仿宋_GB2312" w:eastAsia="仿宋_GB2312" w:hAnsi="仿宋"/>
          <w:color w:val="000000" w:themeColor="text1"/>
          <w:szCs w:val="21"/>
        </w:rPr>
      </w:pPr>
    </w:p>
    <w:p w14:paraId="5154C1E8" w14:textId="77777777" w:rsidR="008C1A07" w:rsidRPr="002F0261" w:rsidRDefault="008C1A07">
      <w:pPr>
        <w:spacing w:line="360" w:lineRule="auto"/>
        <w:jc w:val="center"/>
        <w:rPr>
          <w:rFonts w:ascii="仿宋_GB2312" w:eastAsia="仿宋_GB2312" w:hAnsi="仿宋" w:cs="仿宋_GB2312"/>
          <w:bCs/>
          <w:color w:val="000000" w:themeColor="text1"/>
          <w:szCs w:val="21"/>
        </w:rPr>
      </w:pPr>
    </w:p>
    <w:p w14:paraId="3B9FCBE8" w14:textId="77777777" w:rsidR="008C1A07" w:rsidRPr="002F0261" w:rsidRDefault="006301CA">
      <w:pPr>
        <w:spacing w:line="360" w:lineRule="auto"/>
        <w:ind w:leftChars="300" w:left="630"/>
        <w:rPr>
          <w:rFonts w:ascii="仿宋_GB2312" w:eastAsia="仿宋_GB2312" w:hAnsi="仿宋" w:cs="仿宋_GB2312"/>
          <w:b/>
          <w:bCs/>
          <w:color w:val="000000" w:themeColor="text1"/>
          <w:sz w:val="28"/>
          <w:szCs w:val="28"/>
        </w:rPr>
      </w:pPr>
      <w:r w:rsidRPr="002F0261">
        <w:rPr>
          <w:rFonts w:ascii="仿宋_GB2312" w:eastAsia="仿宋_GB2312" w:hAnsi="仿宋" w:cs="仿宋_GB2312" w:hint="eastAsia"/>
          <w:b/>
          <w:bCs/>
          <w:color w:val="000000" w:themeColor="text1"/>
          <w:sz w:val="28"/>
          <w:szCs w:val="28"/>
        </w:rPr>
        <w:t>采购项目名称：</w:t>
      </w:r>
      <w:r w:rsidRPr="002F0261">
        <w:rPr>
          <w:rFonts w:ascii="仿宋_GB2312" w:eastAsia="仿宋_GB2312" w:hAnsi="仿宋" w:cs="仿宋_GB2312" w:hint="eastAsia"/>
          <w:color w:val="000000" w:themeColor="text1"/>
          <w:sz w:val="28"/>
          <w:szCs w:val="28"/>
        </w:rPr>
        <w:t>{，采购项目名称}</w:t>
      </w:r>
    </w:p>
    <w:p w14:paraId="7C5E48F6" w14:textId="77777777" w:rsidR="008C1A07" w:rsidRPr="002F0261" w:rsidRDefault="006301CA">
      <w:pPr>
        <w:spacing w:line="360" w:lineRule="auto"/>
        <w:ind w:leftChars="300" w:left="630"/>
        <w:rPr>
          <w:rFonts w:ascii="仿宋_GB2312" w:eastAsia="仿宋_GB2312" w:hAnsi="仿宋" w:cs="仿宋_GB2312"/>
          <w:color w:val="000000" w:themeColor="text1"/>
          <w:sz w:val="28"/>
          <w:szCs w:val="28"/>
        </w:rPr>
      </w:pPr>
      <w:r w:rsidRPr="002F0261">
        <w:rPr>
          <w:rFonts w:ascii="仿宋_GB2312" w:eastAsia="仿宋_GB2312" w:hAnsi="仿宋" w:cs="仿宋_GB2312" w:hint="eastAsia"/>
          <w:b/>
          <w:bCs/>
          <w:color w:val="000000" w:themeColor="text1"/>
          <w:sz w:val="28"/>
          <w:szCs w:val="28"/>
        </w:rPr>
        <w:t>采购项目编号：</w:t>
      </w:r>
      <w:r w:rsidRPr="002F0261">
        <w:rPr>
          <w:rFonts w:ascii="仿宋_GB2312" w:eastAsia="仿宋_GB2312" w:hAnsi="仿宋" w:cs="仿宋_GB2312" w:hint="eastAsia"/>
          <w:color w:val="000000" w:themeColor="text1"/>
          <w:sz w:val="28"/>
          <w:szCs w:val="28"/>
        </w:rPr>
        <w:t>{，采购项目编号}</w:t>
      </w:r>
    </w:p>
    <w:p w14:paraId="482202B9" w14:textId="77777777" w:rsidR="008C1A07" w:rsidRPr="002F0261" w:rsidRDefault="008C1A07">
      <w:pPr>
        <w:spacing w:line="360" w:lineRule="auto"/>
        <w:rPr>
          <w:rFonts w:ascii="仿宋_GB2312" w:eastAsia="仿宋_GB2312" w:hAnsi="仿宋" w:cs="仿宋_GB2312"/>
          <w:b/>
          <w:bCs/>
          <w:color w:val="000000" w:themeColor="text1"/>
          <w:sz w:val="28"/>
          <w:szCs w:val="28"/>
        </w:rPr>
      </w:pPr>
    </w:p>
    <w:p w14:paraId="5BCF48B3" w14:textId="77777777" w:rsidR="008C1A07" w:rsidRPr="002F0261" w:rsidRDefault="008C1A07">
      <w:pPr>
        <w:pStyle w:val="a5"/>
        <w:spacing w:line="360" w:lineRule="auto"/>
        <w:rPr>
          <w:rFonts w:ascii="仿宋_GB2312" w:eastAsia="仿宋_GB2312" w:hAnsi="仿宋" w:cs="仿宋_GB2312"/>
          <w:b/>
          <w:bCs/>
          <w:color w:val="000000" w:themeColor="text1"/>
          <w:sz w:val="28"/>
          <w:szCs w:val="28"/>
        </w:rPr>
      </w:pPr>
    </w:p>
    <w:p w14:paraId="3A24DE88" w14:textId="77777777" w:rsidR="008C1A07" w:rsidRPr="002F0261" w:rsidRDefault="008C1A07">
      <w:pPr>
        <w:spacing w:line="360" w:lineRule="auto"/>
        <w:rPr>
          <w:rFonts w:ascii="仿宋_GB2312" w:eastAsia="仿宋_GB2312" w:hAnsi="仿宋"/>
          <w:color w:val="000000" w:themeColor="text1"/>
          <w:sz w:val="28"/>
          <w:szCs w:val="28"/>
        </w:rPr>
      </w:pPr>
    </w:p>
    <w:p w14:paraId="3379E9A3" w14:textId="77777777" w:rsidR="008C1A07" w:rsidRPr="002F0261" w:rsidRDefault="008C1A07">
      <w:pPr>
        <w:spacing w:line="360" w:lineRule="auto"/>
        <w:rPr>
          <w:rFonts w:ascii="仿宋_GB2312" w:eastAsia="仿宋_GB2312" w:hAnsi="仿宋" w:cs="仿宋_GB2312"/>
          <w:b/>
          <w:bCs/>
          <w:color w:val="000000" w:themeColor="text1"/>
          <w:sz w:val="28"/>
          <w:szCs w:val="28"/>
        </w:rPr>
      </w:pPr>
    </w:p>
    <w:p w14:paraId="6704F112" w14:textId="77777777" w:rsidR="008C1A07" w:rsidRPr="002F0261" w:rsidRDefault="006301CA">
      <w:pPr>
        <w:spacing w:line="360" w:lineRule="auto"/>
        <w:ind w:firstLineChars="196" w:firstLine="551"/>
        <w:jc w:val="center"/>
        <w:rPr>
          <w:rFonts w:ascii="仿宋_GB2312" w:eastAsia="仿宋_GB2312" w:hAnsi="仿宋" w:cs="仿宋_GB2312"/>
          <w:b/>
          <w:bCs/>
          <w:color w:val="000000" w:themeColor="text1"/>
          <w:sz w:val="28"/>
          <w:szCs w:val="28"/>
        </w:rPr>
      </w:pPr>
      <w:r w:rsidRPr="002F0261">
        <w:rPr>
          <w:rFonts w:ascii="仿宋_GB2312" w:eastAsia="仿宋_GB2312" w:hAnsi="仿宋" w:cs="仿宋_GB2312" w:hint="eastAsia"/>
          <w:b/>
          <w:bCs/>
          <w:color w:val="000000" w:themeColor="text1"/>
          <w:sz w:val="28"/>
          <w:szCs w:val="28"/>
        </w:rPr>
        <w:t>供应商名称：</w:t>
      </w:r>
      <w:r w:rsidRPr="002F0261">
        <w:rPr>
          <w:rFonts w:ascii="仿宋_GB2312" w:eastAsia="仿宋_GB2312" w:hAnsi="仿宋" w:cs="仿宋_GB2312" w:hint="eastAsia"/>
          <w:color w:val="000000" w:themeColor="text1"/>
          <w:sz w:val="28"/>
          <w:szCs w:val="28"/>
        </w:rPr>
        <w:t>{供应商名称}</w:t>
      </w:r>
    </w:p>
    <w:p w14:paraId="43A13E18" w14:textId="77777777" w:rsidR="008C1A07" w:rsidRPr="002F0261" w:rsidRDefault="006301CA">
      <w:pPr>
        <w:spacing w:line="360" w:lineRule="auto"/>
        <w:ind w:firstLineChars="177" w:firstLine="498"/>
        <w:jc w:val="center"/>
        <w:rPr>
          <w:rFonts w:ascii="仿宋_GB2312" w:eastAsia="仿宋_GB2312" w:hAnsi="仿宋" w:cs="仿宋_GB2312"/>
          <w:color w:val="000000" w:themeColor="text1"/>
          <w:sz w:val="28"/>
          <w:szCs w:val="28"/>
        </w:rPr>
      </w:pPr>
      <w:r w:rsidRPr="002F0261">
        <w:rPr>
          <w:rFonts w:ascii="仿宋_GB2312" w:eastAsia="仿宋_GB2312" w:hAnsi="仿宋" w:cs="仿宋_GB2312" w:hint="eastAsia"/>
          <w:b/>
          <w:bCs/>
          <w:color w:val="000000" w:themeColor="text1"/>
          <w:sz w:val="28"/>
          <w:szCs w:val="28"/>
        </w:rPr>
        <w:t>日 期：</w:t>
      </w:r>
      <w:r w:rsidRPr="002F0261">
        <w:rPr>
          <w:rFonts w:ascii="仿宋_GB2312" w:eastAsia="仿宋_GB2312" w:hAnsi="仿宋" w:cs="仿宋_GB2312" w:hint="eastAsia"/>
          <w:color w:val="000000" w:themeColor="text1"/>
          <w:sz w:val="28"/>
          <w:szCs w:val="28"/>
        </w:rPr>
        <w:t>{20XX年XX月XX日}</w:t>
      </w:r>
    </w:p>
    <w:p w14:paraId="1BD7F08B" w14:textId="77777777" w:rsidR="008C1A07" w:rsidRPr="002F0261" w:rsidRDefault="008C1A07">
      <w:pPr>
        <w:spacing w:line="360" w:lineRule="auto"/>
        <w:rPr>
          <w:rFonts w:ascii="仿宋_GB2312" w:eastAsia="仿宋_GB2312" w:hAnsi="仿宋"/>
          <w:color w:val="000000" w:themeColor="text1"/>
          <w:szCs w:val="21"/>
        </w:rPr>
      </w:pPr>
      <w:bookmarkStart w:id="1" w:name="_Toc32642"/>
    </w:p>
    <w:p w14:paraId="4633C575" w14:textId="77777777" w:rsidR="008C1A07" w:rsidRPr="002F0261" w:rsidRDefault="008C1A07">
      <w:pPr>
        <w:spacing w:line="360" w:lineRule="auto"/>
        <w:rPr>
          <w:rFonts w:ascii="仿宋_GB2312" w:eastAsia="仿宋_GB2312" w:hAnsi="仿宋"/>
          <w:color w:val="000000" w:themeColor="text1"/>
          <w:szCs w:val="21"/>
        </w:rPr>
      </w:pPr>
    </w:p>
    <w:p w14:paraId="4B2B05DA" w14:textId="77777777" w:rsidR="008C1A07" w:rsidRPr="002F0261" w:rsidRDefault="008C1A07">
      <w:pPr>
        <w:spacing w:line="360" w:lineRule="auto"/>
        <w:rPr>
          <w:rFonts w:ascii="仿宋_GB2312" w:eastAsia="仿宋_GB2312" w:hAnsi="仿宋"/>
          <w:color w:val="000000" w:themeColor="text1"/>
          <w:szCs w:val="21"/>
        </w:rPr>
      </w:pPr>
    </w:p>
    <w:p w14:paraId="4C8C48B2" w14:textId="77777777" w:rsidR="008C1A07" w:rsidRPr="002F0261" w:rsidRDefault="006301CA">
      <w:pPr>
        <w:keepNext/>
        <w:keepLines/>
        <w:numPr>
          <w:ilvl w:val="1"/>
          <w:numId w:val="0"/>
        </w:numPr>
        <w:spacing w:before="260" w:after="260" w:line="360" w:lineRule="auto"/>
        <w:jc w:val="center"/>
        <w:outlineLvl w:val="1"/>
        <w:rPr>
          <w:rFonts w:ascii="仿宋_GB2312" w:eastAsia="仿宋_GB2312" w:hAnsi="仿宋" w:cs="宋体"/>
          <w:b/>
          <w:color w:val="000000" w:themeColor="text1"/>
          <w:sz w:val="30"/>
          <w:szCs w:val="30"/>
        </w:rPr>
      </w:pPr>
      <w:r w:rsidRPr="002F0261">
        <w:rPr>
          <w:rFonts w:ascii="仿宋_GB2312" w:eastAsia="仿宋_GB2312" w:hAnsi="仿宋" w:cs="宋体" w:hint="eastAsia"/>
          <w:b/>
          <w:color w:val="000000" w:themeColor="text1"/>
          <w:sz w:val="30"/>
          <w:szCs w:val="30"/>
        </w:rPr>
        <w:t>响应函</w:t>
      </w:r>
      <w:bookmarkEnd w:id="1"/>
    </w:p>
    <w:p w14:paraId="3CCDBFF6" w14:textId="77777777" w:rsidR="008C1A07" w:rsidRPr="002F0261" w:rsidRDefault="006301CA">
      <w:pPr>
        <w:spacing w:after="120" w:line="360" w:lineRule="auto"/>
        <w:rPr>
          <w:rFonts w:ascii="仿宋_GB2312" w:eastAsia="仿宋_GB2312" w:hAnsi="仿宋" w:cs="Times New Roman"/>
          <w:bCs/>
          <w:color w:val="000000" w:themeColor="text1"/>
          <w:szCs w:val="21"/>
        </w:rPr>
      </w:pPr>
      <w:r w:rsidRPr="002F0261">
        <w:rPr>
          <w:rFonts w:ascii="仿宋_GB2312" w:eastAsia="仿宋_GB2312" w:hAnsi="仿宋" w:cs="Times New Roman" w:hint="eastAsia"/>
          <w:bCs/>
          <w:color w:val="000000" w:themeColor="text1"/>
          <w:szCs w:val="21"/>
        </w:rPr>
        <w:t>致：{代理机构名称}</w:t>
      </w:r>
    </w:p>
    <w:p w14:paraId="3C4A1E67" w14:textId="77777777" w:rsidR="008C1A07" w:rsidRPr="002F0261" w:rsidRDefault="006301CA">
      <w:pPr>
        <w:spacing w:after="120" w:line="360" w:lineRule="auto"/>
        <w:ind w:firstLine="560"/>
        <w:rPr>
          <w:rFonts w:ascii="仿宋_GB2312" w:eastAsia="仿宋_GB2312" w:hAnsi="仿宋" w:cs="Times New Roman"/>
          <w:bCs/>
          <w:color w:val="000000" w:themeColor="text1"/>
          <w:szCs w:val="21"/>
        </w:rPr>
      </w:pPr>
      <w:r w:rsidRPr="002F0261">
        <w:rPr>
          <w:rFonts w:ascii="仿宋_GB2312" w:eastAsia="仿宋_GB2312" w:hAnsi="仿宋" w:cs="Times New Roman" w:hint="eastAsia"/>
          <w:bCs/>
          <w:color w:val="000000" w:themeColor="text1"/>
          <w:szCs w:val="21"/>
        </w:rPr>
        <w:t>我单位作为{采购项目名称}（项目编号：{采购项目编号}）的响应供应商，自愿参与本项目采购，充分理解采购文件的要求，在此郑重声明及承诺：</w:t>
      </w:r>
    </w:p>
    <w:p w14:paraId="027D2DB0" w14:textId="77777777" w:rsidR="008C1A07" w:rsidRPr="002F0261" w:rsidRDefault="008C1A07">
      <w:pPr>
        <w:spacing w:line="360" w:lineRule="auto"/>
        <w:rPr>
          <w:rFonts w:ascii="仿宋_GB2312" w:eastAsia="仿宋_GB2312" w:hAnsi="仿宋" w:cs="Times New Roman"/>
          <w:color w:val="000000" w:themeColor="text1"/>
          <w:szCs w:val="21"/>
        </w:rPr>
      </w:pPr>
    </w:p>
    <w:p w14:paraId="174E6B5E"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我单位具有独立承担民事责任的能力；</w:t>
      </w:r>
    </w:p>
    <w:p w14:paraId="3679B1FE"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我单位具有良好的商业信誉和健全的财务会计制度；</w:t>
      </w:r>
    </w:p>
    <w:p w14:paraId="75AE3AA2"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我单位具有履行合同所必需的设备和专业技术能力；</w:t>
      </w:r>
    </w:p>
    <w:p w14:paraId="380C3F21"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我单位具有依法缴纳税收和社会保障资金的良好记录；</w:t>
      </w:r>
    </w:p>
    <w:p w14:paraId="48DEAC94"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我单位参加政府采购活动前三年内，在经营活动中没有重大违法记录；</w:t>
      </w:r>
    </w:p>
    <w:p w14:paraId="218F9092"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我单位满足采购文件规定的特定条件；</w:t>
      </w:r>
    </w:p>
    <w:p w14:paraId="1BA9EC9C"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我单位不存在与单位负责人为同一人或者存在直接控股、管理关系的其他供应商参与同一合同项下的采购活动的行为；</w:t>
      </w:r>
    </w:p>
    <w:p w14:paraId="60E6DFA8"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我单位不属于为本采购项目提供整体设计、规范编制或者项目管理、监理、检测等服务的供应商；</w:t>
      </w:r>
    </w:p>
    <w:p w14:paraId="141F18B6"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我单位不存在与其</w:t>
      </w:r>
      <w:proofErr w:type="gramStart"/>
      <w:r w:rsidRPr="002F0261">
        <w:rPr>
          <w:rFonts w:ascii="仿宋_GB2312" w:eastAsia="仿宋_GB2312" w:hAnsi="仿宋" w:cs="Times New Roman" w:hint="eastAsia"/>
          <w:color w:val="000000" w:themeColor="text1"/>
          <w:szCs w:val="21"/>
        </w:rPr>
        <w:t>他供应</w:t>
      </w:r>
      <w:proofErr w:type="gramEnd"/>
      <w:r w:rsidRPr="002F0261">
        <w:rPr>
          <w:rFonts w:ascii="仿宋_GB2312" w:eastAsia="仿宋_GB2312" w:hAnsi="仿宋" w:cs="Times New Roman" w:hint="eastAsia"/>
          <w:color w:val="000000" w:themeColor="text1"/>
          <w:szCs w:val="21"/>
        </w:rPr>
        <w:t>商委托同一单位或者个人编制响应文件、办理响应事宜的情形；</w:t>
      </w:r>
    </w:p>
    <w:p w14:paraId="0803A815"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宋体" w:hint="eastAsia"/>
          <w:color w:val="000000" w:themeColor="text1"/>
          <w:szCs w:val="21"/>
        </w:rPr>
        <w:t>我单位一旦入库，将严格按照采购文件规定交纳采购代理服务费，在约定期限内签订采购协议，并严格履行采购规定的责任和义务；</w:t>
      </w:r>
    </w:p>
    <w:p w14:paraId="0F53D651"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在本项目使用的任何技术、产品和服务（包括部分使用）时，不会产生因第三方提出侵犯其专利权、商标权或其它知识产权而引起的法律和经济纠纷，如因专利权、商标权或其它知识产权而引起法律和经济纠纷，由我单位承担所有相关责任；</w:t>
      </w:r>
    </w:p>
    <w:p w14:paraId="1E51AD1B"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3E6AA9D1"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lastRenderedPageBreak/>
        <w:t>我单位完全接受和理解本项目采购文件规定的实质性要求；</w:t>
      </w:r>
    </w:p>
    <w:p w14:paraId="1D019BEE" w14:textId="77777777" w:rsidR="008C1A07" w:rsidRPr="002F0261" w:rsidRDefault="006301CA">
      <w:pPr>
        <w:numPr>
          <w:ilvl w:val="0"/>
          <w:numId w:val="3"/>
        </w:numPr>
        <w:spacing w:after="120" w:line="360" w:lineRule="auto"/>
        <w:ind w:left="6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我单位承诺，响应有效期为提交响应文件截止之日起不少于天；</w:t>
      </w:r>
    </w:p>
    <w:p w14:paraId="61C7CD9B" w14:textId="77777777" w:rsidR="008C1A07" w:rsidRPr="002F0261" w:rsidRDefault="006301CA">
      <w:pPr>
        <w:spacing w:after="120" w:line="360" w:lineRule="auto"/>
        <w:ind w:firstLine="560"/>
        <w:rPr>
          <w:rFonts w:ascii="仿宋_GB2312" w:eastAsia="仿宋_GB2312" w:hAnsi="仿宋" w:cs="Times New Roman"/>
          <w:bCs/>
          <w:color w:val="000000" w:themeColor="text1"/>
          <w:szCs w:val="21"/>
        </w:rPr>
      </w:pPr>
      <w:r w:rsidRPr="002F0261">
        <w:rPr>
          <w:rFonts w:ascii="仿宋_GB2312" w:eastAsia="仿宋_GB2312" w:hAnsi="仿宋" w:cs="Times New Roman" w:hint="eastAsia"/>
          <w:bCs/>
          <w:color w:val="000000" w:themeColor="text1"/>
          <w:szCs w:val="21"/>
        </w:rPr>
        <w:t>根据采购文件规定，以上承诺事项如需提供相关证明材料的，以响应文件中提供的证明材料为准。本</w:t>
      </w:r>
      <w:proofErr w:type="gramStart"/>
      <w:r w:rsidRPr="002F0261">
        <w:rPr>
          <w:rFonts w:ascii="仿宋_GB2312" w:eastAsia="仿宋_GB2312" w:hAnsi="仿宋" w:cs="Times New Roman" w:hint="eastAsia"/>
          <w:bCs/>
          <w:color w:val="000000" w:themeColor="text1"/>
          <w:szCs w:val="21"/>
        </w:rPr>
        <w:t>函发出</w:t>
      </w:r>
      <w:proofErr w:type="gramEnd"/>
      <w:r w:rsidRPr="002F0261">
        <w:rPr>
          <w:rFonts w:ascii="仿宋_GB2312" w:eastAsia="仿宋_GB2312" w:hAnsi="仿宋" w:cs="Times New Roman" w:hint="eastAsia"/>
          <w:bCs/>
          <w:color w:val="000000" w:themeColor="text1"/>
          <w:szCs w:val="21"/>
        </w:rPr>
        <w:t>后，即对我单位产生约束力，我单位保证严格遵守本响应函的各项承诺，并对本次提交的响应文件全部内容真实性负责。如经查实上述承诺的内容事项存在虚假，我单位愿意接受以提供虚假材料谋取入库资格、成交的法律责任。</w:t>
      </w:r>
    </w:p>
    <w:p w14:paraId="49278C79" w14:textId="77777777" w:rsidR="008C1A07" w:rsidRPr="002F0261" w:rsidRDefault="008C1A07">
      <w:pPr>
        <w:spacing w:after="120" w:line="360" w:lineRule="auto"/>
        <w:rPr>
          <w:rFonts w:ascii="仿宋_GB2312" w:eastAsia="仿宋_GB2312" w:hAnsi="仿宋" w:cs="Times New Roman"/>
          <w:color w:val="000000" w:themeColor="text1"/>
          <w:szCs w:val="21"/>
        </w:rPr>
      </w:pPr>
    </w:p>
    <w:p w14:paraId="0D44DDA5" w14:textId="77777777" w:rsidR="008C1A07" w:rsidRPr="002F0261" w:rsidRDefault="006301CA">
      <w:pPr>
        <w:spacing w:line="360" w:lineRule="auto"/>
        <w:ind w:firstLineChars="200" w:firstLine="42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特此声明。</w:t>
      </w:r>
    </w:p>
    <w:p w14:paraId="25F7B4B2" w14:textId="77777777" w:rsidR="008C1A07" w:rsidRPr="002F0261" w:rsidRDefault="008C1A07">
      <w:pPr>
        <w:spacing w:line="360" w:lineRule="auto"/>
        <w:rPr>
          <w:rFonts w:ascii="仿宋_GB2312" w:eastAsia="仿宋_GB2312" w:hAnsi="仿宋" w:cs="Times New Roman"/>
          <w:color w:val="000000" w:themeColor="text1"/>
          <w:szCs w:val="21"/>
        </w:rPr>
      </w:pPr>
    </w:p>
    <w:p w14:paraId="2ADBDB85" w14:textId="77777777" w:rsidR="008C1A07" w:rsidRPr="002F0261" w:rsidRDefault="008C1A07">
      <w:pPr>
        <w:spacing w:line="360" w:lineRule="auto"/>
        <w:rPr>
          <w:rFonts w:ascii="仿宋_GB2312" w:eastAsia="仿宋_GB2312" w:hAnsi="仿宋" w:cs="Times New Roman"/>
          <w:color w:val="000000" w:themeColor="text1"/>
          <w:szCs w:val="21"/>
        </w:rPr>
      </w:pPr>
    </w:p>
    <w:p w14:paraId="4F814266" w14:textId="77777777" w:rsidR="008C1A07" w:rsidRPr="002F0261" w:rsidRDefault="006301CA">
      <w:pPr>
        <w:spacing w:after="120" w:line="360" w:lineRule="auto"/>
        <w:ind w:firstLineChars="200" w:firstLine="42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所有有关本次响应的一切往来方式为：</w:t>
      </w:r>
    </w:p>
    <w:p w14:paraId="2CDD2F07" w14:textId="77777777" w:rsidR="008C1A07" w:rsidRPr="002F0261" w:rsidRDefault="006301CA">
      <w:pPr>
        <w:spacing w:after="120" w:line="360" w:lineRule="auto"/>
        <w:ind w:left="62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响应供应商代表姓名：</w:t>
      </w:r>
    </w:p>
    <w:p w14:paraId="3C61EF91" w14:textId="77777777" w:rsidR="008C1A07" w:rsidRPr="002F0261" w:rsidRDefault="006301CA">
      <w:pPr>
        <w:spacing w:after="120" w:line="360" w:lineRule="auto"/>
        <w:ind w:left="62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联系方式：</w:t>
      </w:r>
    </w:p>
    <w:p w14:paraId="14306738" w14:textId="77777777" w:rsidR="008C1A07" w:rsidRPr="002F0261" w:rsidRDefault="006301CA">
      <w:pPr>
        <w:spacing w:after="120" w:line="360" w:lineRule="auto"/>
        <w:ind w:left="620"/>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联系地址：</w:t>
      </w:r>
    </w:p>
    <w:p w14:paraId="1FF48525" w14:textId="77777777" w:rsidR="008C1A07" w:rsidRPr="002F0261" w:rsidRDefault="008C1A07">
      <w:pPr>
        <w:tabs>
          <w:tab w:val="left" w:pos="1260"/>
        </w:tabs>
        <w:spacing w:line="360" w:lineRule="auto"/>
        <w:ind w:firstLine="560"/>
        <w:rPr>
          <w:rFonts w:ascii="仿宋_GB2312" w:eastAsia="仿宋_GB2312" w:hAnsi="仿宋" w:cs="Times New Roman"/>
          <w:color w:val="000000" w:themeColor="text1"/>
          <w:szCs w:val="21"/>
        </w:rPr>
      </w:pPr>
    </w:p>
    <w:p w14:paraId="02A49FF5" w14:textId="77777777" w:rsidR="008C1A07" w:rsidRPr="002F0261" w:rsidRDefault="006301CA">
      <w:pPr>
        <w:tabs>
          <w:tab w:val="left" w:pos="1260"/>
        </w:tabs>
        <w:spacing w:line="360" w:lineRule="auto"/>
        <w:jc w:val="right"/>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供应商名称：</w:t>
      </w:r>
      <w:r w:rsidRPr="002F0261">
        <w:rPr>
          <w:rFonts w:ascii="仿宋_GB2312" w:eastAsia="仿宋_GB2312" w:hAnsi="仿宋" w:cs="宋体" w:hint="eastAsia"/>
          <w:color w:val="000000" w:themeColor="text1"/>
          <w:szCs w:val="21"/>
        </w:rPr>
        <w:t>{XXXX}（签章）</w:t>
      </w:r>
    </w:p>
    <w:p w14:paraId="0099205F" w14:textId="77777777" w:rsidR="008C1A07" w:rsidRPr="002F0261" w:rsidRDefault="006301CA">
      <w:pPr>
        <w:tabs>
          <w:tab w:val="left" w:pos="1260"/>
        </w:tabs>
        <w:spacing w:line="360" w:lineRule="auto"/>
        <w:ind w:firstLine="560"/>
        <w:jc w:val="right"/>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日期：</w:t>
      </w:r>
      <w:r w:rsidRPr="002F0261">
        <w:rPr>
          <w:rFonts w:ascii="仿宋_GB2312" w:eastAsia="仿宋_GB2312" w:hAnsi="仿宋" w:cs="宋体" w:hint="eastAsia"/>
          <w:color w:val="000000" w:themeColor="text1"/>
          <w:szCs w:val="21"/>
        </w:rPr>
        <w:t>{XXXX年XX月XX日}</w:t>
      </w:r>
    </w:p>
    <w:p w14:paraId="0D7B8FFE" w14:textId="77777777" w:rsidR="008C1A07" w:rsidRPr="002F0261" w:rsidRDefault="008C1A07">
      <w:pPr>
        <w:spacing w:line="360" w:lineRule="auto"/>
        <w:rPr>
          <w:rFonts w:ascii="仿宋_GB2312" w:eastAsia="仿宋_GB2312" w:hAnsi="仿宋" w:cs="Times New Roman"/>
          <w:color w:val="000000" w:themeColor="text1"/>
          <w:szCs w:val="21"/>
        </w:rPr>
      </w:pPr>
    </w:p>
    <w:p w14:paraId="584FC594" w14:textId="77777777" w:rsidR="008C1A07" w:rsidRPr="002F0261" w:rsidRDefault="006301CA">
      <w:pPr>
        <w:tabs>
          <w:tab w:val="left" w:pos="1260"/>
        </w:tabs>
        <w:spacing w:line="360" w:lineRule="auto"/>
        <w:rPr>
          <w:rFonts w:ascii="仿宋_GB2312" w:eastAsia="仿宋_GB2312" w:hAnsi="仿宋" w:cs="宋体"/>
          <w:color w:val="000000" w:themeColor="text1"/>
          <w:szCs w:val="21"/>
        </w:rPr>
      </w:pPr>
      <w:r w:rsidRPr="002F0261">
        <w:rPr>
          <w:rFonts w:ascii="仿宋_GB2312" w:eastAsia="仿宋_GB2312" w:hAnsi="仿宋" w:cs="宋体" w:hint="eastAsia"/>
          <w:color w:val="000000" w:themeColor="text1"/>
          <w:szCs w:val="21"/>
        </w:rPr>
        <w:t>说明：</w:t>
      </w:r>
    </w:p>
    <w:p w14:paraId="075BA255" w14:textId="77777777" w:rsidR="008C1A07" w:rsidRPr="002F0261" w:rsidRDefault="006301CA">
      <w:pPr>
        <w:spacing w:line="360" w:lineRule="auto"/>
        <w:ind w:firstLineChars="200" w:firstLine="420"/>
        <w:rPr>
          <w:rFonts w:ascii="仿宋_GB2312" w:eastAsia="仿宋_GB2312" w:hAnsi="仿宋" w:cs="宋体"/>
          <w:color w:val="000000" w:themeColor="text1"/>
          <w:szCs w:val="21"/>
        </w:rPr>
      </w:pPr>
      <w:r w:rsidRPr="002F0261">
        <w:rPr>
          <w:rFonts w:ascii="仿宋_GB2312" w:eastAsia="仿宋_GB2312" w:hAnsi="仿宋" w:cs="宋体" w:hint="eastAsia"/>
          <w:color w:val="000000" w:themeColor="text1"/>
          <w:szCs w:val="21"/>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616F3B38" w14:textId="77777777" w:rsidR="008C1A07" w:rsidRPr="002F0261" w:rsidRDefault="006301CA">
      <w:pPr>
        <w:spacing w:after="120" w:line="360" w:lineRule="auto"/>
        <w:ind w:firstLineChars="200" w:firstLine="420"/>
        <w:rPr>
          <w:rFonts w:ascii="仿宋_GB2312" w:eastAsia="仿宋_GB2312" w:hAnsi="仿宋" w:cs="宋体"/>
          <w:color w:val="000000" w:themeColor="text1"/>
          <w:szCs w:val="21"/>
        </w:rPr>
      </w:pPr>
      <w:r w:rsidRPr="002F0261">
        <w:rPr>
          <w:rFonts w:ascii="仿宋_GB2312" w:eastAsia="仿宋_GB2312" w:hAnsi="仿宋" w:cs="宋体" w:hint="eastAsia"/>
          <w:color w:val="000000" w:themeColor="text1"/>
          <w:szCs w:val="21"/>
        </w:rPr>
        <w:t>2.需供应商提供的财务状况证明、履行合同所必需的设备和专业技术能力等证明材料的，按照本项目采购文件的规定提供。</w:t>
      </w:r>
    </w:p>
    <w:p w14:paraId="033FB0DC" w14:textId="77777777" w:rsidR="008C1A07" w:rsidRPr="002F0261" w:rsidRDefault="008C1A07">
      <w:pPr>
        <w:spacing w:line="360" w:lineRule="auto"/>
        <w:ind w:firstLineChars="177" w:firstLine="372"/>
        <w:jc w:val="left"/>
        <w:rPr>
          <w:rFonts w:ascii="仿宋_GB2312" w:eastAsia="仿宋_GB2312" w:hAnsi="仿宋" w:cs="仿宋_GB2312"/>
          <w:color w:val="000000" w:themeColor="text1"/>
          <w:szCs w:val="21"/>
        </w:rPr>
      </w:pPr>
    </w:p>
    <w:p w14:paraId="3D708F69" w14:textId="77777777" w:rsidR="008C1A07" w:rsidRPr="002F0261" w:rsidRDefault="008C1A07">
      <w:pPr>
        <w:spacing w:line="360" w:lineRule="auto"/>
        <w:ind w:firstLineChars="177" w:firstLine="372"/>
        <w:jc w:val="left"/>
        <w:rPr>
          <w:rFonts w:ascii="仿宋_GB2312" w:eastAsia="仿宋_GB2312" w:hAnsi="仿宋" w:cs="仿宋_GB2312"/>
          <w:color w:val="000000" w:themeColor="text1"/>
          <w:szCs w:val="21"/>
        </w:rPr>
      </w:pPr>
    </w:p>
    <w:p w14:paraId="223A7E6C" w14:textId="77777777" w:rsidR="008C1A07" w:rsidRPr="002F0261" w:rsidRDefault="008C1A07">
      <w:pPr>
        <w:spacing w:line="360" w:lineRule="auto"/>
        <w:ind w:firstLineChars="177" w:firstLine="372"/>
        <w:jc w:val="left"/>
        <w:rPr>
          <w:rFonts w:ascii="仿宋_GB2312" w:eastAsia="仿宋_GB2312" w:hAnsi="仿宋" w:cs="仿宋_GB2312"/>
          <w:color w:val="000000" w:themeColor="text1"/>
          <w:szCs w:val="21"/>
        </w:rPr>
      </w:pPr>
    </w:p>
    <w:p w14:paraId="3910C675" w14:textId="77777777" w:rsidR="008C1A07" w:rsidRPr="002F0261" w:rsidRDefault="008C1A07">
      <w:pPr>
        <w:spacing w:line="360" w:lineRule="auto"/>
        <w:rPr>
          <w:rFonts w:ascii="仿宋_GB2312" w:eastAsia="仿宋_GB2312" w:hAnsi="仿宋"/>
          <w:color w:val="000000" w:themeColor="text1"/>
          <w:szCs w:val="21"/>
        </w:rPr>
      </w:pPr>
    </w:p>
    <w:p w14:paraId="539A4C7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173985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AA917A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3FD42C7" w14:textId="77777777" w:rsidR="008C1A07" w:rsidRPr="002F0261" w:rsidRDefault="006301CA">
      <w:pPr>
        <w:spacing w:line="360" w:lineRule="auto"/>
        <w:jc w:val="center"/>
        <w:rPr>
          <w:rFonts w:ascii="仿宋_GB2312" w:eastAsia="仿宋_GB2312" w:hAnsi="仿宋" w:cs="Times New Roman"/>
          <w:b/>
          <w:bCs/>
          <w:color w:val="000000" w:themeColor="text1"/>
          <w:sz w:val="28"/>
          <w:szCs w:val="28"/>
        </w:rPr>
      </w:pPr>
      <w:r w:rsidRPr="002F0261">
        <w:rPr>
          <w:rFonts w:ascii="仿宋_GB2312" w:eastAsia="仿宋_GB2312" w:hAnsi="仿宋" w:cs="宋体" w:hint="eastAsia"/>
          <w:b/>
          <w:bCs/>
          <w:color w:val="000000" w:themeColor="text1"/>
          <w:sz w:val="28"/>
          <w:szCs w:val="28"/>
        </w:rPr>
        <w:t>营业执照或单位法人证书或自然人的身份证明复印件（自然人身份</w:t>
      </w:r>
      <w:proofErr w:type="gramStart"/>
      <w:r w:rsidRPr="002F0261">
        <w:rPr>
          <w:rFonts w:ascii="仿宋_GB2312" w:eastAsia="仿宋_GB2312" w:hAnsi="仿宋" w:cs="宋体" w:hint="eastAsia"/>
          <w:b/>
          <w:bCs/>
          <w:color w:val="000000" w:themeColor="text1"/>
          <w:sz w:val="28"/>
          <w:szCs w:val="28"/>
        </w:rPr>
        <w:t>证明仅</w:t>
      </w:r>
      <w:proofErr w:type="gramEnd"/>
      <w:r w:rsidRPr="002F0261">
        <w:rPr>
          <w:rFonts w:ascii="仿宋_GB2312" w:eastAsia="仿宋_GB2312" w:hAnsi="仿宋" w:cs="宋体" w:hint="eastAsia"/>
          <w:b/>
          <w:bCs/>
          <w:color w:val="000000" w:themeColor="text1"/>
          <w:sz w:val="28"/>
          <w:szCs w:val="28"/>
        </w:rPr>
        <w:t>在自然人作为响应主体时适用）</w:t>
      </w:r>
    </w:p>
    <w:p w14:paraId="15F78F5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5435F5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4AD58C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934CC9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99ADE4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54E46ED"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4703B29C"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法定代表人（或非法人组织负责人）或其授权委托人(签字或盖章)： </w:t>
      </w:r>
    </w:p>
    <w:p w14:paraId="73E7F392"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日期： </w:t>
      </w:r>
    </w:p>
    <w:p w14:paraId="24780D4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CA1D2D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721E2C9"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4A0615B5"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667B8EAD"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2D1D7F74"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5FAF619A"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66403054"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478AE91F"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371E259A" w14:textId="77777777" w:rsidR="008C1A07" w:rsidRPr="002F0261" w:rsidRDefault="008C1A07">
      <w:pPr>
        <w:spacing w:beforeLines="100" w:before="312" w:afterLines="100" w:after="312" w:line="360" w:lineRule="auto"/>
        <w:jc w:val="center"/>
        <w:rPr>
          <w:rFonts w:ascii="仿宋_GB2312" w:eastAsia="仿宋_GB2312" w:hAnsi="仿宋" w:cs="仿宋_GB2312"/>
          <w:b/>
          <w:bCs/>
          <w:color w:val="000000" w:themeColor="text1"/>
          <w:szCs w:val="21"/>
        </w:rPr>
      </w:pPr>
    </w:p>
    <w:p w14:paraId="1A954889" w14:textId="77777777" w:rsidR="008C1A07" w:rsidRPr="002F0261" w:rsidRDefault="006301CA">
      <w:pPr>
        <w:spacing w:beforeLines="100" w:before="312" w:afterLines="100" w:after="312" w:line="360" w:lineRule="auto"/>
        <w:jc w:val="center"/>
        <w:rPr>
          <w:rFonts w:ascii="仿宋_GB2312" w:eastAsia="仿宋_GB2312" w:hAnsi="仿宋" w:cs="仿宋_GB2312"/>
          <w:b/>
          <w:bCs/>
          <w:color w:val="000000" w:themeColor="text1"/>
          <w:sz w:val="28"/>
          <w:szCs w:val="28"/>
        </w:rPr>
      </w:pPr>
      <w:r w:rsidRPr="002F0261">
        <w:rPr>
          <w:rFonts w:ascii="仿宋_GB2312" w:eastAsia="仿宋_GB2312" w:hAnsi="仿宋" w:cs="仿宋_GB2312" w:hint="eastAsia"/>
          <w:b/>
          <w:bCs/>
          <w:color w:val="000000" w:themeColor="text1"/>
          <w:sz w:val="28"/>
          <w:szCs w:val="28"/>
        </w:rPr>
        <w:t>具备履行合同所必需的设备和专业技术能力声明函</w:t>
      </w:r>
    </w:p>
    <w:p w14:paraId="6C0C5D19" w14:textId="77777777" w:rsidR="008C1A07" w:rsidRPr="002F0261" w:rsidRDefault="006301CA">
      <w:pPr>
        <w:spacing w:beforeLines="100" w:before="312" w:afterLines="100" w:after="312" w:line="360" w:lineRule="auto"/>
        <w:ind w:rightChars="300" w:right="630"/>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（格式自拟）</w:t>
      </w:r>
    </w:p>
    <w:p w14:paraId="315C842A" w14:textId="77777777" w:rsidR="008C1A07" w:rsidRPr="002F0261" w:rsidRDefault="008C1A07">
      <w:pPr>
        <w:spacing w:beforeLines="100" w:before="312" w:afterLines="100" w:after="312" w:line="360" w:lineRule="auto"/>
        <w:ind w:rightChars="300" w:right="630"/>
        <w:jc w:val="center"/>
        <w:rPr>
          <w:rFonts w:ascii="仿宋_GB2312" w:eastAsia="仿宋_GB2312" w:hAnsi="仿宋" w:cs="仿宋_GB2312"/>
          <w:b/>
          <w:color w:val="000000" w:themeColor="text1"/>
          <w:szCs w:val="21"/>
        </w:rPr>
      </w:pPr>
    </w:p>
    <w:p w14:paraId="4547114E" w14:textId="77777777" w:rsidR="008C1A07" w:rsidRPr="002F0261" w:rsidRDefault="008C1A07">
      <w:pPr>
        <w:spacing w:beforeLines="100" w:before="312" w:afterLines="100" w:after="312" w:line="360" w:lineRule="auto"/>
        <w:ind w:rightChars="300" w:right="630"/>
        <w:jc w:val="center"/>
        <w:rPr>
          <w:rFonts w:ascii="仿宋_GB2312" w:eastAsia="仿宋_GB2312" w:hAnsi="仿宋" w:cs="仿宋_GB2312"/>
          <w:b/>
          <w:color w:val="000000" w:themeColor="text1"/>
          <w:szCs w:val="21"/>
        </w:rPr>
      </w:pPr>
    </w:p>
    <w:p w14:paraId="526FB334" w14:textId="77777777" w:rsidR="008C1A07" w:rsidRPr="002F0261" w:rsidRDefault="008C1A07">
      <w:pPr>
        <w:spacing w:beforeLines="100" w:before="312" w:afterLines="100" w:after="312" w:line="360" w:lineRule="auto"/>
        <w:ind w:rightChars="300" w:right="630"/>
        <w:jc w:val="center"/>
        <w:rPr>
          <w:rFonts w:ascii="仿宋_GB2312" w:eastAsia="仿宋_GB2312" w:hAnsi="仿宋" w:cs="仿宋_GB2312"/>
          <w:b/>
          <w:color w:val="000000" w:themeColor="text1"/>
          <w:szCs w:val="21"/>
        </w:rPr>
      </w:pPr>
    </w:p>
    <w:p w14:paraId="223AB1E0" w14:textId="77777777" w:rsidR="008C1A07" w:rsidRPr="002F0261" w:rsidRDefault="008C1A07">
      <w:pPr>
        <w:spacing w:beforeLines="100" w:before="312" w:afterLines="100" w:after="312" w:line="360" w:lineRule="auto"/>
        <w:ind w:rightChars="300" w:right="630"/>
        <w:jc w:val="center"/>
        <w:rPr>
          <w:rFonts w:ascii="仿宋_GB2312" w:eastAsia="仿宋_GB2312" w:hAnsi="仿宋" w:cs="仿宋_GB2312"/>
          <w:b/>
          <w:color w:val="000000" w:themeColor="text1"/>
          <w:szCs w:val="21"/>
        </w:rPr>
      </w:pPr>
    </w:p>
    <w:p w14:paraId="40C6AC00"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20C15CBC"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法定代表人（或非法人组织负责人）或其授权委托人(签字或盖章)： </w:t>
      </w:r>
    </w:p>
    <w:p w14:paraId="350F5EE1"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日期： </w:t>
      </w:r>
    </w:p>
    <w:p w14:paraId="29B7BBA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8A5B37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7E24A2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F445C7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C9B287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76BB5F9"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A30BE0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AF7626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F86919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88BF99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CF3D8DE" w14:textId="77777777" w:rsidR="008C1A07" w:rsidRPr="002F0261" w:rsidRDefault="008C1A07">
      <w:pPr>
        <w:spacing w:beforeLines="100" w:before="312" w:afterLines="100" w:after="312" w:line="360" w:lineRule="auto"/>
        <w:ind w:rightChars="-10" w:right="-21"/>
        <w:jc w:val="center"/>
        <w:rPr>
          <w:rFonts w:ascii="仿宋_GB2312" w:eastAsia="仿宋_GB2312" w:hAnsi="仿宋" w:cs="仿宋_GB2312"/>
          <w:b/>
          <w:color w:val="000000" w:themeColor="text1"/>
          <w:szCs w:val="21"/>
        </w:rPr>
      </w:pPr>
    </w:p>
    <w:p w14:paraId="61D3BEDF" w14:textId="77777777" w:rsidR="008C1A07" w:rsidRPr="002F0261" w:rsidRDefault="008C1A07">
      <w:pPr>
        <w:spacing w:beforeLines="100" w:before="312" w:afterLines="100" w:after="312" w:line="360" w:lineRule="auto"/>
        <w:ind w:rightChars="-10" w:right="-21"/>
        <w:jc w:val="center"/>
        <w:rPr>
          <w:rFonts w:ascii="仿宋_GB2312" w:eastAsia="仿宋_GB2312" w:hAnsi="仿宋" w:cs="仿宋_GB2312"/>
          <w:b/>
          <w:color w:val="000000" w:themeColor="text1"/>
          <w:szCs w:val="21"/>
        </w:rPr>
      </w:pPr>
    </w:p>
    <w:p w14:paraId="134E6587" w14:textId="77777777" w:rsidR="008C1A07" w:rsidRPr="002F0261" w:rsidRDefault="008C1A07">
      <w:pPr>
        <w:spacing w:beforeLines="100" w:before="312" w:afterLines="100" w:after="312" w:line="360" w:lineRule="auto"/>
        <w:ind w:rightChars="-10" w:right="-21"/>
        <w:jc w:val="center"/>
        <w:rPr>
          <w:rFonts w:ascii="仿宋_GB2312" w:eastAsia="仿宋_GB2312" w:hAnsi="仿宋" w:cs="仿宋_GB2312"/>
          <w:b/>
          <w:color w:val="000000" w:themeColor="text1"/>
          <w:szCs w:val="21"/>
        </w:rPr>
      </w:pPr>
    </w:p>
    <w:p w14:paraId="4199B0D4" w14:textId="77777777" w:rsidR="008C1A07" w:rsidRPr="002F0261" w:rsidRDefault="006301CA">
      <w:pPr>
        <w:spacing w:beforeLines="100" w:before="312" w:afterLines="100" w:after="312" w:line="360" w:lineRule="auto"/>
        <w:ind w:rightChars="-10" w:right="-21"/>
        <w:jc w:val="center"/>
        <w:rPr>
          <w:rFonts w:ascii="仿宋_GB2312" w:eastAsia="仿宋_GB2312" w:hAnsi="仿宋" w:cs="仿宋_GB2312"/>
          <w:b/>
          <w:color w:val="000000" w:themeColor="text1"/>
          <w:sz w:val="28"/>
          <w:szCs w:val="28"/>
        </w:rPr>
      </w:pPr>
      <w:r w:rsidRPr="002F0261">
        <w:rPr>
          <w:rFonts w:ascii="仿宋_GB2312" w:eastAsia="仿宋_GB2312" w:hAnsi="仿宋" w:cs="仿宋_GB2312" w:hint="eastAsia"/>
          <w:b/>
          <w:color w:val="000000" w:themeColor="text1"/>
          <w:sz w:val="28"/>
          <w:szCs w:val="28"/>
        </w:rPr>
        <w:t>法定代表人（或非法人组织负责人）授权委托书</w:t>
      </w:r>
    </w:p>
    <w:p w14:paraId="4021851D" w14:textId="77777777" w:rsidR="008C1A07" w:rsidRPr="002F0261" w:rsidRDefault="006301CA">
      <w:pPr>
        <w:spacing w:line="360" w:lineRule="auto"/>
        <w:ind w:firstLineChars="200" w:firstLine="420"/>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单位名称：</w:t>
      </w:r>
    </w:p>
    <w:p w14:paraId="60FC8A0B" w14:textId="77777777" w:rsidR="008C1A07" w:rsidRPr="002F0261" w:rsidRDefault="006301CA">
      <w:pPr>
        <w:spacing w:line="360" w:lineRule="auto"/>
        <w:ind w:firstLineChars="200" w:firstLine="420"/>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法定代表人（或非法人组织负责人）姓名： 身份证号码：</w:t>
      </w:r>
    </w:p>
    <w:p w14:paraId="5348A009" w14:textId="77777777" w:rsidR="008C1A07" w:rsidRPr="002F0261" w:rsidRDefault="006301CA">
      <w:pPr>
        <w:tabs>
          <w:tab w:val="left" w:pos="5205"/>
        </w:tabs>
        <w:spacing w:line="360" w:lineRule="auto"/>
        <w:ind w:firstLineChars="200" w:firstLine="420"/>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住所地：</w:t>
      </w:r>
      <w:r w:rsidRPr="002F0261">
        <w:rPr>
          <w:rFonts w:ascii="仿宋_GB2312" w:eastAsia="仿宋_GB2312" w:hAnsi="仿宋" w:cs="仿宋_GB2312" w:hint="eastAsia"/>
          <w:color w:val="000000" w:themeColor="text1"/>
          <w:szCs w:val="21"/>
          <w:u w:val="single"/>
        </w:rPr>
        <w:tab/>
      </w:r>
    </w:p>
    <w:p w14:paraId="24306385" w14:textId="77777777" w:rsidR="008C1A07" w:rsidRPr="002F0261" w:rsidRDefault="006301CA">
      <w:pPr>
        <w:spacing w:line="360" w:lineRule="auto"/>
        <w:ind w:firstLineChars="200" w:firstLine="420"/>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授权委托人姓名：                   身份证号码：</w:t>
      </w:r>
    </w:p>
    <w:p w14:paraId="6F66AE85" w14:textId="77777777" w:rsidR="008C1A07" w:rsidRPr="002F0261" w:rsidRDefault="006301CA">
      <w:pPr>
        <w:spacing w:line="360" w:lineRule="auto"/>
        <w:ind w:firstLineChars="200" w:firstLine="420"/>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工作单位：</w:t>
      </w:r>
    </w:p>
    <w:p w14:paraId="51420FEA" w14:textId="77777777" w:rsidR="008C1A07" w:rsidRPr="002F0261" w:rsidRDefault="006301CA">
      <w:pPr>
        <w:spacing w:line="360" w:lineRule="auto"/>
        <w:ind w:firstLineChars="200" w:firstLine="420"/>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住址：                   电话：</w:t>
      </w:r>
    </w:p>
    <w:p w14:paraId="6E69578D" w14:textId="77777777" w:rsidR="008C1A07" w:rsidRPr="002F0261" w:rsidRDefault="006301CA">
      <w:pPr>
        <w:spacing w:line="360" w:lineRule="auto"/>
        <w:ind w:firstLineChars="200" w:firstLine="420"/>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现委托就</w:t>
      </w:r>
      <w:r w:rsidRPr="002F0261">
        <w:rPr>
          <w:rFonts w:ascii="仿宋_GB2312" w:eastAsia="仿宋_GB2312" w:hAnsi="仿宋" w:cs="仿宋_GB2312" w:hint="eastAsia"/>
          <w:color w:val="000000" w:themeColor="text1"/>
          <w:szCs w:val="21"/>
          <w:u w:val="single"/>
        </w:rPr>
        <w:t>（项目编号、项目名称、包号）</w:t>
      </w:r>
      <w:r w:rsidRPr="002F0261">
        <w:rPr>
          <w:rFonts w:ascii="仿宋_GB2312" w:eastAsia="仿宋_GB2312" w:hAnsi="仿宋" w:cs="仿宋_GB2312" w:hint="eastAsia"/>
          <w:color w:val="000000" w:themeColor="text1"/>
          <w:szCs w:val="21"/>
        </w:rPr>
        <w:t>响应中，以我单位名义处理一切与之有关的事务。</w:t>
      </w:r>
    </w:p>
    <w:p w14:paraId="5A50AA5E" w14:textId="77777777" w:rsidR="008C1A07" w:rsidRPr="002F0261" w:rsidRDefault="006301CA">
      <w:pPr>
        <w:spacing w:line="360" w:lineRule="auto"/>
        <w:ind w:firstLineChars="200" w:firstLine="420"/>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本授权书于年月日签字或盖章生效，无转委托，特此声明。</w:t>
      </w:r>
    </w:p>
    <w:p w14:paraId="63A4B296" w14:textId="77777777" w:rsidR="008C1A07" w:rsidRPr="002F0261" w:rsidRDefault="008C1A07">
      <w:pPr>
        <w:spacing w:line="360" w:lineRule="auto"/>
        <w:rPr>
          <w:rFonts w:ascii="仿宋_GB2312" w:eastAsia="仿宋_GB2312" w:hAnsi="仿宋" w:cs="仿宋_GB2312"/>
          <w:color w:val="000000" w:themeColor="text1"/>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8C1A07" w:rsidRPr="002F0261" w14:paraId="588264A4" w14:textId="77777777">
        <w:trPr>
          <w:trHeight w:val="3520"/>
          <w:jc w:val="center"/>
        </w:trPr>
        <w:tc>
          <w:tcPr>
            <w:tcW w:w="8228" w:type="dxa"/>
            <w:noWrap/>
          </w:tcPr>
          <w:p w14:paraId="4064078C" w14:textId="77777777" w:rsidR="008C1A07" w:rsidRPr="002F0261" w:rsidRDefault="006301CA">
            <w:pPr>
              <w:spacing w:line="360" w:lineRule="auto"/>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（※授权委托人身份证正、反面复印件※）</w:t>
            </w:r>
          </w:p>
        </w:tc>
      </w:tr>
    </w:tbl>
    <w:p w14:paraId="1D5BDF2B" w14:textId="77777777" w:rsidR="008C1A07" w:rsidRPr="002F0261" w:rsidRDefault="008C1A07">
      <w:pPr>
        <w:spacing w:line="360" w:lineRule="auto"/>
        <w:rPr>
          <w:rFonts w:ascii="仿宋_GB2312" w:eastAsia="仿宋_GB2312" w:hAnsi="仿宋" w:cs="仿宋_GB2312"/>
          <w:color w:val="000000" w:themeColor="text1"/>
          <w:szCs w:val="21"/>
        </w:rPr>
      </w:pPr>
    </w:p>
    <w:p w14:paraId="688D2433"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委托人（加盖单位公章）：</w:t>
      </w:r>
    </w:p>
    <w:p w14:paraId="09B29F7C"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法定代表人（或非法人组织负责人）（签字或盖章）：</w:t>
      </w:r>
    </w:p>
    <w:p w14:paraId="249CFB31"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授权委托人（签字或盖章）：</w:t>
      </w:r>
    </w:p>
    <w:p w14:paraId="355D418C"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详细通讯地址：      邮政编码 ：</w:t>
      </w:r>
    </w:p>
    <w:p w14:paraId="55A85AEB" w14:textId="77777777" w:rsidR="008C1A07" w:rsidRPr="002F0261" w:rsidRDefault="006301CA">
      <w:pPr>
        <w:spacing w:line="360" w:lineRule="auto"/>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传        真：      电     话：</w:t>
      </w:r>
    </w:p>
    <w:p w14:paraId="36B4D904"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日        期:</w:t>
      </w:r>
    </w:p>
    <w:p w14:paraId="52F63AA8" w14:textId="77777777" w:rsidR="008C1A07" w:rsidRPr="002F0261" w:rsidRDefault="008C1A07">
      <w:pPr>
        <w:spacing w:line="360" w:lineRule="auto"/>
        <w:rPr>
          <w:rFonts w:ascii="仿宋_GB2312" w:eastAsia="仿宋_GB2312" w:hAnsi="仿宋" w:cs="宋体"/>
          <w:color w:val="000000" w:themeColor="text1"/>
          <w:szCs w:val="21"/>
        </w:rPr>
      </w:pPr>
    </w:p>
    <w:p w14:paraId="4B350E74" w14:textId="77777777" w:rsidR="008C1A07" w:rsidRPr="002F0261" w:rsidRDefault="008C1A07">
      <w:pPr>
        <w:spacing w:line="360" w:lineRule="auto"/>
        <w:rPr>
          <w:rFonts w:ascii="仿宋_GB2312" w:eastAsia="仿宋_GB2312" w:hAnsi="仿宋" w:cs="宋体"/>
          <w:color w:val="000000" w:themeColor="text1"/>
          <w:szCs w:val="21"/>
        </w:rPr>
      </w:pPr>
    </w:p>
    <w:p w14:paraId="4D7866A9" w14:textId="77777777" w:rsidR="008C1A07" w:rsidRPr="002F0261" w:rsidRDefault="008C1A07">
      <w:pPr>
        <w:spacing w:line="360" w:lineRule="auto"/>
        <w:rPr>
          <w:rFonts w:ascii="仿宋_GB2312" w:eastAsia="仿宋_GB2312" w:hAnsi="仿宋" w:cs="宋体"/>
          <w:color w:val="000000" w:themeColor="text1"/>
          <w:szCs w:val="21"/>
        </w:rPr>
      </w:pPr>
    </w:p>
    <w:p w14:paraId="1F07382A" w14:textId="77777777" w:rsidR="008C1A07" w:rsidRPr="002F0261" w:rsidRDefault="008C1A07">
      <w:pPr>
        <w:spacing w:line="360" w:lineRule="auto"/>
        <w:rPr>
          <w:rFonts w:ascii="仿宋_GB2312" w:eastAsia="仿宋_GB2312" w:hAnsi="仿宋" w:cs="宋体"/>
          <w:color w:val="000000" w:themeColor="text1"/>
          <w:szCs w:val="21"/>
        </w:rPr>
      </w:pPr>
    </w:p>
    <w:p w14:paraId="730263C5" w14:textId="77777777" w:rsidR="008C1A07" w:rsidRPr="002F0261" w:rsidRDefault="008C1A07">
      <w:pPr>
        <w:spacing w:line="360" w:lineRule="auto"/>
        <w:rPr>
          <w:rFonts w:ascii="仿宋_GB2312" w:eastAsia="仿宋_GB2312" w:hAnsi="仿宋" w:cs="宋体"/>
          <w:color w:val="000000" w:themeColor="text1"/>
          <w:szCs w:val="21"/>
        </w:rPr>
      </w:pPr>
    </w:p>
    <w:p w14:paraId="3DBA6577" w14:textId="77777777" w:rsidR="008C1A07" w:rsidRPr="002F0261" w:rsidRDefault="006301CA">
      <w:pPr>
        <w:spacing w:line="360" w:lineRule="auto"/>
        <w:rPr>
          <w:rFonts w:ascii="仿宋_GB2312" w:eastAsia="仿宋_GB2312" w:hAnsi="仿宋" w:cs="Times New Roman"/>
          <w:color w:val="000000" w:themeColor="text1"/>
          <w:szCs w:val="21"/>
        </w:rPr>
      </w:pPr>
      <w:r w:rsidRPr="002F0261">
        <w:rPr>
          <w:rFonts w:ascii="仿宋_GB2312" w:eastAsia="仿宋_GB2312" w:hAnsi="仿宋" w:cs="宋体" w:hint="eastAsia"/>
          <w:b/>
          <w:color w:val="000000" w:themeColor="text1"/>
          <w:sz w:val="28"/>
          <w:szCs w:val="28"/>
        </w:rPr>
        <w:t>采购时间前六个月内任一个月的依法缴纳社会保障资金的缴款凭据复印件</w:t>
      </w:r>
      <w:r w:rsidRPr="002F0261">
        <w:rPr>
          <w:rFonts w:ascii="仿宋_GB2312" w:eastAsia="仿宋_GB2312" w:hAnsi="仿宋" w:cs="宋体" w:hint="eastAsia"/>
          <w:color w:val="000000" w:themeColor="text1"/>
          <w:szCs w:val="21"/>
        </w:rPr>
        <w:t>（注：依法不需要缴纳社会保障资金的供应商，应提供相关证明材料，包括相关法规要求原文及加盖公章的情况说明）</w:t>
      </w:r>
    </w:p>
    <w:p w14:paraId="32D36B7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3CE508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CF5246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381CAD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54FBB5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ED3415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97E71A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2DC20B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1DFD3A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2C7E9A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A5BEE7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3D8C8B7"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7E98DAC2"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法定代表人（或非法人组织负责人）或其授权委托人(签字或盖章)： </w:t>
      </w:r>
    </w:p>
    <w:p w14:paraId="490D5337"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日期： </w:t>
      </w:r>
    </w:p>
    <w:p w14:paraId="1F3E3FD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2250E2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29CB43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0BAE88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D77DD4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A71FE1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22E4CE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54997A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34AE78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BA160C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90A0B8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16A23F2" w14:textId="77777777" w:rsidR="008C1A07" w:rsidRPr="002F0261" w:rsidRDefault="006301CA">
      <w:pPr>
        <w:spacing w:line="360" w:lineRule="auto"/>
        <w:jc w:val="center"/>
        <w:rPr>
          <w:rFonts w:ascii="仿宋_GB2312" w:eastAsia="仿宋_GB2312" w:hAnsi="仿宋" w:cs="宋体"/>
          <w:color w:val="000000" w:themeColor="text1"/>
          <w:szCs w:val="21"/>
        </w:rPr>
      </w:pPr>
      <w:r w:rsidRPr="002F0261">
        <w:rPr>
          <w:rFonts w:ascii="仿宋_GB2312" w:eastAsia="仿宋_GB2312" w:hAnsi="仿宋" w:cs="宋体" w:hint="eastAsia"/>
          <w:b/>
          <w:color w:val="000000" w:themeColor="text1"/>
          <w:sz w:val="28"/>
          <w:szCs w:val="28"/>
        </w:rPr>
        <w:t>采购时间前六个月内任一个月的依法缴纳税收的缴款凭据复印件</w:t>
      </w:r>
      <w:r w:rsidRPr="002F0261">
        <w:rPr>
          <w:rFonts w:ascii="仿宋_GB2312" w:eastAsia="仿宋_GB2312" w:hAnsi="仿宋" w:cs="宋体" w:hint="eastAsia"/>
          <w:color w:val="000000" w:themeColor="text1"/>
          <w:szCs w:val="21"/>
        </w:rPr>
        <w:t xml:space="preserve"> </w:t>
      </w:r>
    </w:p>
    <w:p w14:paraId="0FF1E132" w14:textId="77777777" w:rsidR="008C1A07" w:rsidRPr="002F0261" w:rsidRDefault="006301CA">
      <w:pPr>
        <w:spacing w:line="360" w:lineRule="auto"/>
        <w:jc w:val="center"/>
        <w:rPr>
          <w:rFonts w:ascii="仿宋_GB2312" w:eastAsia="仿宋_GB2312" w:hAnsi="仿宋" w:cs="Times New Roman"/>
          <w:color w:val="000000" w:themeColor="text1"/>
          <w:szCs w:val="21"/>
        </w:rPr>
      </w:pPr>
      <w:r w:rsidRPr="002F0261">
        <w:rPr>
          <w:rFonts w:ascii="仿宋_GB2312" w:eastAsia="仿宋_GB2312" w:hAnsi="仿宋" w:cs="宋体" w:hint="eastAsia"/>
          <w:color w:val="000000" w:themeColor="text1"/>
          <w:szCs w:val="21"/>
        </w:rPr>
        <w:t>（注：依法免税的供应商，应提供相关证明材料，包括相关法规要求原文及加盖公章的情况说明）</w:t>
      </w:r>
    </w:p>
    <w:p w14:paraId="4D58EC6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7719F2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CF296E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1949EB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D99E18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36D7BA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A2D11A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E0A192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4744BA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C86449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60149C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A789F6E"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5088F8A8"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法定代表人（或非法人组织负责人）或其授权委托人(签字或盖章)： </w:t>
      </w:r>
    </w:p>
    <w:p w14:paraId="31B819A0"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日期： </w:t>
      </w:r>
    </w:p>
    <w:p w14:paraId="7EBBEBB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A4F789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5D31FD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F7937C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85E6BE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95E016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669157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868C3B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629A67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6E2F7C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C49102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9FE314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7B4C9E8" w14:textId="77777777" w:rsidR="008C1A07" w:rsidRPr="002F0261" w:rsidRDefault="006301CA">
      <w:pPr>
        <w:spacing w:beforeLines="100" w:before="312" w:afterLines="100" w:after="312" w:line="360" w:lineRule="auto"/>
        <w:ind w:rightChars="-10" w:right="-21"/>
        <w:jc w:val="center"/>
        <w:rPr>
          <w:rFonts w:ascii="仿宋_GB2312" w:eastAsia="仿宋_GB2312" w:hAnsi="仿宋" w:cs="仿宋_GB2312"/>
          <w:b/>
          <w:color w:val="000000" w:themeColor="text1"/>
          <w:szCs w:val="21"/>
        </w:rPr>
      </w:pPr>
      <w:r w:rsidRPr="002F0261">
        <w:rPr>
          <w:rFonts w:ascii="仿宋_GB2312" w:eastAsia="仿宋_GB2312" w:hAnsi="仿宋" w:cs="仿宋_GB2312" w:hint="eastAsia"/>
          <w:b/>
          <w:color w:val="000000" w:themeColor="text1"/>
          <w:szCs w:val="21"/>
        </w:rPr>
        <w:t>法定代表人（或非法人组织负责人）身份证明书</w:t>
      </w:r>
    </w:p>
    <w:p w14:paraId="5DB298C7" w14:textId="77777777" w:rsidR="008C1A07" w:rsidRPr="002F0261" w:rsidRDefault="006301CA">
      <w:pPr>
        <w:spacing w:line="360" w:lineRule="auto"/>
        <w:ind w:firstLineChars="400" w:firstLine="840"/>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姓名：，性别：，出生日期：，现任职务：，系（供应商名称）的法定代表人（或非法人组织负责人）。</w:t>
      </w:r>
    </w:p>
    <w:p w14:paraId="279BFFC8" w14:textId="77777777" w:rsidR="008C1A07" w:rsidRPr="002F0261" w:rsidRDefault="008C1A07">
      <w:pPr>
        <w:spacing w:line="360" w:lineRule="auto"/>
        <w:rPr>
          <w:rFonts w:ascii="仿宋_GB2312" w:eastAsia="仿宋_GB2312" w:hAnsi="仿宋" w:cs="仿宋_GB2312"/>
          <w:color w:val="000000" w:themeColor="text1"/>
          <w:szCs w:val="21"/>
        </w:rPr>
      </w:pPr>
    </w:p>
    <w:p w14:paraId="26B06E4E"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特此证明。</w:t>
      </w:r>
    </w:p>
    <w:p w14:paraId="59846739" w14:textId="77777777" w:rsidR="008C1A07" w:rsidRPr="002F0261" w:rsidRDefault="008C1A07">
      <w:pPr>
        <w:spacing w:line="360" w:lineRule="auto"/>
        <w:rPr>
          <w:rFonts w:ascii="仿宋_GB2312" w:eastAsia="仿宋_GB2312" w:hAnsi="仿宋" w:cs="仿宋_GB2312"/>
          <w:color w:val="000000" w:themeColor="text1"/>
          <w:szCs w:val="21"/>
        </w:rPr>
      </w:pPr>
    </w:p>
    <w:p w14:paraId="4778DB16" w14:textId="77777777" w:rsidR="008C1A07" w:rsidRPr="002F0261" w:rsidRDefault="008C1A07">
      <w:pPr>
        <w:spacing w:line="360" w:lineRule="auto"/>
        <w:rPr>
          <w:rFonts w:ascii="仿宋_GB2312" w:eastAsia="仿宋_GB2312" w:hAnsi="仿宋" w:cs="仿宋_GB2312"/>
          <w:color w:val="000000" w:themeColor="text1"/>
          <w:szCs w:val="21"/>
        </w:rPr>
      </w:pPr>
    </w:p>
    <w:p w14:paraId="0279AB9E" w14:textId="77777777" w:rsidR="008C1A07" w:rsidRPr="002F0261" w:rsidRDefault="008C1A07">
      <w:pPr>
        <w:spacing w:line="360" w:lineRule="auto"/>
        <w:rPr>
          <w:rFonts w:ascii="仿宋_GB2312" w:eastAsia="仿宋_GB2312" w:hAnsi="仿宋" w:cs="仿宋_GB2312"/>
          <w:color w:val="000000" w:themeColor="text1"/>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8C1A07" w:rsidRPr="002F0261" w14:paraId="39FAE890" w14:textId="77777777">
        <w:trPr>
          <w:trHeight w:val="3520"/>
          <w:jc w:val="center"/>
        </w:trPr>
        <w:tc>
          <w:tcPr>
            <w:tcW w:w="8228" w:type="dxa"/>
            <w:noWrap/>
          </w:tcPr>
          <w:p w14:paraId="10B990F6" w14:textId="77777777" w:rsidR="008C1A07" w:rsidRPr="002F0261" w:rsidRDefault="006301CA">
            <w:pPr>
              <w:spacing w:line="360" w:lineRule="auto"/>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（※法定代表人（或非法人组织负责人）身份证正、反面复印件※）</w:t>
            </w:r>
          </w:p>
        </w:tc>
      </w:tr>
    </w:tbl>
    <w:p w14:paraId="69B8B9D2" w14:textId="77777777" w:rsidR="008C1A07" w:rsidRPr="002F0261" w:rsidRDefault="008C1A07">
      <w:pPr>
        <w:spacing w:line="360" w:lineRule="auto"/>
        <w:rPr>
          <w:rFonts w:ascii="仿宋_GB2312" w:eastAsia="仿宋_GB2312" w:hAnsi="仿宋" w:cs="仿宋_GB2312"/>
          <w:color w:val="000000" w:themeColor="text1"/>
          <w:szCs w:val="21"/>
        </w:rPr>
      </w:pPr>
    </w:p>
    <w:p w14:paraId="6EBDA180" w14:textId="77777777" w:rsidR="008C1A07" w:rsidRPr="002F0261" w:rsidRDefault="008C1A07">
      <w:pPr>
        <w:spacing w:line="360" w:lineRule="auto"/>
        <w:rPr>
          <w:rFonts w:ascii="仿宋_GB2312" w:eastAsia="仿宋_GB2312" w:hAnsi="仿宋" w:cs="仿宋_GB2312"/>
          <w:color w:val="000000" w:themeColor="text1"/>
          <w:szCs w:val="21"/>
        </w:rPr>
      </w:pPr>
    </w:p>
    <w:p w14:paraId="7BE9A122" w14:textId="77777777" w:rsidR="008C1A07" w:rsidRPr="002F0261" w:rsidRDefault="008C1A07">
      <w:pPr>
        <w:spacing w:line="360" w:lineRule="auto"/>
        <w:rPr>
          <w:rFonts w:ascii="仿宋_GB2312" w:eastAsia="仿宋_GB2312" w:hAnsi="仿宋" w:cs="仿宋_GB2312"/>
          <w:color w:val="000000" w:themeColor="text1"/>
          <w:szCs w:val="21"/>
        </w:rPr>
      </w:pPr>
    </w:p>
    <w:p w14:paraId="4CD79C72" w14:textId="77777777" w:rsidR="008C1A07" w:rsidRPr="002F0261" w:rsidRDefault="008C1A07">
      <w:pPr>
        <w:spacing w:line="360" w:lineRule="auto"/>
        <w:rPr>
          <w:rFonts w:ascii="仿宋_GB2312" w:eastAsia="仿宋_GB2312" w:hAnsi="仿宋" w:cs="仿宋_GB2312"/>
          <w:color w:val="000000" w:themeColor="text1"/>
          <w:szCs w:val="21"/>
        </w:rPr>
      </w:pPr>
    </w:p>
    <w:p w14:paraId="0699AE70" w14:textId="77777777" w:rsidR="008C1A07" w:rsidRPr="002F0261" w:rsidRDefault="008C1A07">
      <w:pPr>
        <w:spacing w:line="360" w:lineRule="auto"/>
        <w:rPr>
          <w:rFonts w:ascii="仿宋_GB2312" w:eastAsia="仿宋_GB2312" w:hAnsi="仿宋" w:cs="仿宋_GB2312"/>
          <w:color w:val="000000" w:themeColor="text1"/>
          <w:szCs w:val="21"/>
        </w:rPr>
      </w:pPr>
    </w:p>
    <w:p w14:paraId="50C5BD2D" w14:textId="77777777" w:rsidR="008C1A07" w:rsidRPr="002F0261" w:rsidRDefault="008C1A07">
      <w:pPr>
        <w:spacing w:line="360" w:lineRule="auto"/>
        <w:rPr>
          <w:rFonts w:ascii="仿宋_GB2312" w:eastAsia="仿宋_GB2312" w:hAnsi="仿宋" w:cs="仿宋_GB2312"/>
          <w:color w:val="000000" w:themeColor="text1"/>
          <w:szCs w:val="21"/>
        </w:rPr>
      </w:pPr>
    </w:p>
    <w:p w14:paraId="4CF753EB" w14:textId="77777777" w:rsidR="008C1A07" w:rsidRPr="002F0261" w:rsidRDefault="008C1A07">
      <w:pPr>
        <w:spacing w:line="360" w:lineRule="auto"/>
        <w:rPr>
          <w:rFonts w:ascii="仿宋_GB2312" w:eastAsia="仿宋_GB2312" w:hAnsi="仿宋" w:cs="仿宋_GB2312"/>
          <w:color w:val="000000" w:themeColor="text1"/>
          <w:szCs w:val="21"/>
        </w:rPr>
      </w:pPr>
    </w:p>
    <w:p w14:paraId="475B3FC7" w14:textId="77777777" w:rsidR="008C1A07" w:rsidRPr="002F0261" w:rsidRDefault="006301CA">
      <w:pPr>
        <w:spacing w:line="360" w:lineRule="auto"/>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供应商名称（加盖单位公章）：</w:t>
      </w:r>
    </w:p>
    <w:p w14:paraId="12AA943B" w14:textId="77777777" w:rsidR="008C1A07" w:rsidRPr="002F0261" w:rsidRDefault="006301CA">
      <w:pPr>
        <w:spacing w:line="360" w:lineRule="auto"/>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日期：</w:t>
      </w:r>
    </w:p>
    <w:p w14:paraId="3505543B" w14:textId="77777777" w:rsidR="008C1A07" w:rsidRPr="002F0261" w:rsidRDefault="008C1A07">
      <w:pPr>
        <w:spacing w:line="360" w:lineRule="auto"/>
        <w:rPr>
          <w:rFonts w:ascii="仿宋_GB2312" w:eastAsia="仿宋_GB2312" w:hAnsi="仿宋" w:cs="Times New Roman"/>
          <w:color w:val="000000" w:themeColor="text1"/>
          <w:szCs w:val="21"/>
        </w:rPr>
      </w:pPr>
    </w:p>
    <w:p w14:paraId="287D292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49FE50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5230C8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CA5351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8F3AD1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74357F6" w14:textId="77777777" w:rsidR="008C1A07" w:rsidRPr="002F0261" w:rsidRDefault="006301CA">
      <w:pPr>
        <w:spacing w:beforeLines="100" w:before="312" w:afterLines="100" w:after="312" w:line="360" w:lineRule="auto"/>
        <w:ind w:rightChars="-10" w:right="-21"/>
        <w:jc w:val="center"/>
        <w:rPr>
          <w:rFonts w:ascii="仿宋_GB2312" w:eastAsia="仿宋_GB2312" w:hAnsi="仿宋" w:cs="仿宋_GB2312"/>
          <w:b/>
          <w:color w:val="000000" w:themeColor="text1"/>
          <w:sz w:val="28"/>
          <w:szCs w:val="28"/>
        </w:rPr>
      </w:pPr>
      <w:r w:rsidRPr="002F0261">
        <w:rPr>
          <w:rFonts w:ascii="仿宋_GB2312" w:eastAsia="仿宋_GB2312" w:hAnsi="仿宋" w:cs="仿宋_GB2312" w:hint="eastAsia"/>
          <w:b/>
          <w:color w:val="000000" w:themeColor="text1"/>
          <w:sz w:val="28"/>
          <w:szCs w:val="28"/>
        </w:rPr>
        <w:t>具有良好的商业信誉和健全的财务会计制度的承诺函</w:t>
      </w:r>
    </w:p>
    <w:p w14:paraId="6D92830F" w14:textId="77777777" w:rsidR="008C1A07" w:rsidRPr="002F0261" w:rsidRDefault="006301CA">
      <w:pPr>
        <w:spacing w:beforeLines="100" w:before="312" w:afterLines="100" w:after="312" w:line="360" w:lineRule="auto"/>
        <w:ind w:rightChars="300" w:right="630"/>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（格式自拟）</w:t>
      </w:r>
    </w:p>
    <w:p w14:paraId="28BAB8AF"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1E4BCA26"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5C96CC99"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2033FDA6"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05968AA5"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7B519E66"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0536B3AF"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1E97E12C"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43A608FC"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53B387A2"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296734C2"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法定代表人（或非法人组织负责人）或其授权委托人(签字或盖章)：</w:t>
      </w:r>
    </w:p>
    <w:p w14:paraId="775FC752"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日期：</w:t>
      </w:r>
    </w:p>
    <w:p w14:paraId="306E949E" w14:textId="77777777" w:rsidR="008C1A07" w:rsidRPr="002F0261" w:rsidRDefault="008C1A07">
      <w:pPr>
        <w:spacing w:line="360" w:lineRule="auto"/>
        <w:rPr>
          <w:rFonts w:ascii="仿宋_GB2312" w:eastAsia="仿宋_GB2312" w:hAnsi="仿宋" w:cs="Times New Roman"/>
          <w:color w:val="000000" w:themeColor="text1"/>
          <w:szCs w:val="21"/>
        </w:rPr>
      </w:pPr>
    </w:p>
    <w:p w14:paraId="1D4846B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8CEBC9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E25D75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CC28FB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F0FAC3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74F23F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224382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28A7C6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5D2F4D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9071D1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0F3DE7C" w14:textId="77777777" w:rsidR="008C1A07" w:rsidRPr="002F0261" w:rsidRDefault="006301CA">
      <w:pPr>
        <w:spacing w:beforeLines="100" w:before="312" w:afterLines="100" w:after="312" w:line="360" w:lineRule="auto"/>
        <w:jc w:val="center"/>
        <w:rPr>
          <w:rFonts w:ascii="仿宋_GB2312" w:eastAsia="仿宋_GB2312" w:hAnsi="仿宋" w:cs="仿宋_GB2312"/>
          <w:b/>
          <w:bCs/>
          <w:color w:val="000000" w:themeColor="text1"/>
          <w:sz w:val="28"/>
          <w:szCs w:val="28"/>
        </w:rPr>
      </w:pPr>
      <w:r w:rsidRPr="002F0261">
        <w:rPr>
          <w:rFonts w:ascii="仿宋_GB2312" w:eastAsia="仿宋_GB2312" w:hAnsi="仿宋" w:cs="仿宋_GB2312" w:hint="eastAsia"/>
          <w:b/>
          <w:bCs/>
          <w:color w:val="000000" w:themeColor="text1"/>
          <w:sz w:val="28"/>
          <w:szCs w:val="28"/>
        </w:rPr>
        <w:t>参加政府采购活动前3年内在经营活动中没有重大违法记录的书面声明</w:t>
      </w:r>
    </w:p>
    <w:p w14:paraId="06AB20CE" w14:textId="77777777" w:rsidR="008C1A07" w:rsidRPr="002F0261" w:rsidRDefault="008C1A07">
      <w:pPr>
        <w:spacing w:beforeLines="50" w:before="156" w:afterLines="50" w:after="156" w:line="360" w:lineRule="auto"/>
        <w:ind w:rightChars="300" w:right="630"/>
        <w:rPr>
          <w:rFonts w:ascii="仿宋_GB2312" w:eastAsia="仿宋_GB2312" w:hAnsi="仿宋" w:cs="仿宋_GB2312"/>
          <w:color w:val="000000" w:themeColor="text1"/>
          <w:szCs w:val="21"/>
        </w:rPr>
      </w:pPr>
    </w:p>
    <w:p w14:paraId="6E162592" w14:textId="77777777" w:rsidR="008C1A07" w:rsidRPr="002F0261" w:rsidRDefault="006301CA">
      <w:pPr>
        <w:spacing w:line="360" w:lineRule="auto"/>
        <w:ind w:rightChars="300" w:right="630"/>
        <w:rPr>
          <w:rFonts w:ascii="仿宋_GB2312" w:eastAsia="仿宋_GB2312" w:hAnsi="仿宋" w:cs="仿宋_GB2312"/>
          <w:b/>
          <w:color w:val="000000" w:themeColor="text1"/>
          <w:szCs w:val="21"/>
        </w:rPr>
      </w:pPr>
      <w:r w:rsidRPr="002F0261">
        <w:rPr>
          <w:rFonts w:ascii="仿宋_GB2312" w:eastAsia="仿宋_GB2312" w:hAnsi="仿宋" w:cs="仿宋_GB2312" w:hint="eastAsia"/>
          <w:b/>
          <w:color w:val="000000" w:themeColor="text1"/>
          <w:szCs w:val="21"/>
          <w:u w:val="single"/>
        </w:rPr>
        <w:t xml:space="preserve">（采购人或采购代理机构名称） </w:t>
      </w:r>
      <w:r w:rsidRPr="002F0261">
        <w:rPr>
          <w:rFonts w:ascii="仿宋_GB2312" w:eastAsia="仿宋_GB2312" w:hAnsi="仿宋" w:cs="仿宋_GB2312" w:hint="eastAsia"/>
          <w:b/>
          <w:color w:val="000000" w:themeColor="text1"/>
          <w:szCs w:val="21"/>
        </w:rPr>
        <w:t xml:space="preserve"> ：</w:t>
      </w:r>
    </w:p>
    <w:p w14:paraId="62AC4EB8" w14:textId="77777777" w:rsidR="008C1A07" w:rsidRPr="002F0261" w:rsidRDefault="006301CA">
      <w:pPr>
        <w:spacing w:line="360" w:lineRule="auto"/>
        <w:ind w:rightChars="-10" w:right="-21" w:firstLineChars="235" w:firstLine="493"/>
        <w:rPr>
          <w:rFonts w:ascii="仿宋_GB2312" w:eastAsia="仿宋_GB2312" w:hAnsi="仿宋" w:cs="仿宋_GB2312"/>
          <w:color w:val="000000" w:themeColor="text1"/>
          <w:szCs w:val="21"/>
        </w:rPr>
      </w:pPr>
      <w:r w:rsidRPr="002F0261">
        <w:rPr>
          <w:rFonts w:ascii="仿宋_GB2312" w:eastAsia="仿宋_GB2312" w:hAnsi="仿宋" w:cs="仿宋_GB2312" w:hint="eastAsia"/>
          <w:bCs/>
          <w:color w:val="000000" w:themeColor="text1"/>
          <w:szCs w:val="21"/>
        </w:rPr>
        <w:t>在本项目提交响应文件截止时间前，</w:t>
      </w:r>
      <w:r w:rsidRPr="002F0261">
        <w:rPr>
          <w:rFonts w:ascii="仿宋_GB2312" w:eastAsia="仿宋_GB2312" w:hAnsi="仿宋" w:cs="仿宋_GB2312" w:hint="eastAsia"/>
          <w:color w:val="000000" w:themeColor="text1"/>
          <w:szCs w:val="21"/>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0754CC47" w14:textId="77777777" w:rsidR="008C1A07" w:rsidRPr="002F0261" w:rsidRDefault="006301CA">
      <w:pPr>
        <w:tabs>
          <w:tab w:val="left" w:pos="10065"/>
        </w:tabs>
        <w:spacing w:line="360" w:lineRule="auto"/>
        <w:ind w:rightChars="-10" w:right="-21" w:firstLineChars="177" w:firstLine="372"/>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如发现我单位提供的声明函</w:t>
      </w:r>
      <w:proofErr w:type="gramStart"/>
      <w:r w:rsidRPr="002F0261">
        <w:rPr>
          <w:rFonts w:ascii="仿宋_GB2312" w:eastAsia="仿宋_GB2312" w:hAnsi="仿宋" w:cs="仿宋_GB2312" w:hint="eastAsia"/>
          <w:color w:val="000000" w:themeColor="text1"/>
          <w:szCs w:val="21"/>
        </w:rPr>
        <w:t>不</w:t>
      </w:r>
      <w:proofErr w:type="gramEnd"/>
      <w:r w:rsidRPr="002F0261">
        <w:rPr>
          <w:rFonts w:ascii="仿宋_GB2312" w:eastAsia="仿宋_GB2312" w:hAnsi="仿宋" w:cs="仿宋_GB2312" w:hint="eastAsia"/>
          <w:color w:val="000000" w:themeColor="text1"/>
          <w:szCs w:val="21"/>
        </w:rPr>
        <w:t>实时，我单位将按照《政府采购法》有关提供虚假材料的规定，接受处罚。</w:t>
      </w:r>
    </w:p>
    <w:p w14:paraId="5B2D74B1" w14:textId="77777777" w:rsidR="008C1A07" w:rsidRPr="002F0261" w:rsidRDefault="006301CA">
      <w:pPr>
        <w:spacing w:line="360" w:lineRule="auto"/>
        <w:ind w:rightChars="500" w:right="1050" w:firstLineChars="200" w:firstLine="420"/>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特此声明。</w:t>
      </w:r>
    </w:p>
    <w:p w14:paraId="79E28D47" w14:textId="77777777" w:rsidR="008C1A07" w:rsidRPr="002F0261" w:rsidRDefault="008C1A07">
      <w:pPr>
        <w:spacing w:line="360" w:lineRule="auto"/>
        <w:ind w:rightChars="500" w:right="1050" w:firstLineChars="200" w:firstLine="420"/>
        <w:rPr>
          <w:rFonts w:ascii="仿宋_GB2312" w:eastAsia="仿宋_GB2312" w:hAnsi="仿宋" w:cs="仿宋_GB2312"/>
          <w:color w:val="000000" w:themeColor="text1"/>
          <w:szCs w:val="21"/>
        </w:rPr>
      </w:pPr>
    </w:p>
    <w:p w14:paraId="0352DAFA" w14:textId="77777777" w:rsidR="008C1A07" w:rsidRPr="002F0261" w:rsidRDefault="008C1A07">
      <w:pPr>
        <w:spacing w:beforeLines="50" w:before="156" w:afterLines="50" w:after="156" w:line="360" w:lineRule="auto"/>
        <w:ind w:rightChars="500" w:right="1050" w:firstLineChars="200" w:firstLine="420"/>
        <w:rPr>
          <w:rFonts w:ascii="仿宋_GB2312" w:eastAsia="仿宋_GB2312" w:hAnsi="仿宋" w:cs="仿宋_GB2312"/>
          <w:color w:val="000000" w:themeColor="text1"/>
          <w:szCs w:val="21"/>
        </w:rPr>
      </w:pPr>
    </w:p>
    <w:p w14:paraId="1CA757CE" w14:textId="77777777" w:rsidR="008C1A07" w:rsidRPr="002F0261" w:rsidRDefault="008C1A07">
      <w:pPr>
        <w:spacing w:beforeLines="50" w:before="156" w:afterLines="50" w:after="156" w:line="360" w:lineRule="auto"/>
        <w:ind w:rightChars="500" w:right="1050" w:firstLineChars="200" w:firstLine="420"/>
        <w:rPr>
          <w:rFonts w:ascii="仿宋_GB2312" w:eastAsia="仿宋_GB2312" w:hAnsi="仿宋" w:cs="仿宋_GB2312"/>
          <w:color w:val="000000" w:themeColor="text1"/>
          <w:szCs w:val="21"/>
        </w:rPr>
      </w:pPr>
    </w:p>
    <w:p w14:paraId="5AE0290B" w14:textId="77777777" w:rsidR="008C1A07" w:rsidRPr="002F0261" w:rsidRDefault="008C1A07">
      <w:pPr>
        <w:spacing w:line="360" w:lineRule="auto"/>
        <w:ind w:leftChars="500" w:left="1050" w:rightChars="500" w:right="1050" w:firstLineChars="200" w:firstLine="420"/>
        <w:rPr>
          <w:rFonts w:ascii="仿宋_GB2312" w:eastAsia="仿宋_GB2312" w:hAnsi="仿宋" w:cs="仿宋_GB2312"/>
          <w:color w:val="000000" w:themeColor="text1"/>
          <w:szCs w:val="21"/>
        </w:rPr>
      </w:pPr>
    </w:p>
    <w:p w14:paraId="6493661B"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05C11538"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法定代表人（或非法人组织负责人）或其授权委托人(签字或盖章)： </w:t>
      </w:r>
    </w:p>
    <w:p w14:paraId="5B57BF0A" w14:textId="77777777" w:rsidR="008C1A07" w:rsidRPr="002F0261" w:rsidRDefault="006301CA">
      <w:pPr>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 xml:space="preserve">日期： </w:t>
      </w:r>
    </w:p>
    <w:p w14:paraId="5048B73A" w14:textId="77777777" w:rsidR="008C1A07" w:rsidRPr="002F0261" w:rsidRDefault="008C1A07">
      <w:pPr>
        <w:spacing w:line="360" w:lineRule="auto"/>
        <w:rPr>
          <w:rFonts w:ascii="仿宋_GB2312" w:eastAsia="仿宋_GB2312" w:hAnsi="仿宋" w:cs="Times New Roman"/>
          <w:color w:val="000000" w:themeColor="text1"/>
          <w:szCs w:val="21"/>
        </w:rPr>
      </w:pPr>
    </w:p>
    <w:p w14:paraId="10AA08A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61BE88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7B483C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32FF8A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263019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B40354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947B1B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E798EA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8634A8E" w14:textId="77777777" w:rsidR="008C1A07" w:rsidRPr="002F0261" w:rsidRDefault="006301CA">
      <w:pPr>
        <w:spacing w:line="360" w:lineRule="auto"/>
        <w:jc w:val="center"/>
        <w:rPr>
          <w:rFonts w:ascii="仿宋_GB2312" w:eastAsia="仿宋_GB2312" w:hAnsi="仿宋"/>
          <w:color w:val="000000" w:themeColor="text1"/>
          <w:szCs w:val="21"/>
        </w:rPr>
      </w:pPr>
      <w:r w:rsidRPr="002F0261">
        <w:rPr>
          <w:rFonts w:ascii="仿宋_GB2312" w:eastAsia="仿宋_GB2312" w:hAnsi="仿宋" w:hint="eastAsia"/>
          <w:b/>
          <w:color w:val="000000" w:themeColor="text1"/>
          <w:sz w:val="28"/>
          <w:szCs w:val="28"/>
        </w:rPr>
        <w:t>资格审查要求需要提供的其他材料</w:t>
      </w:r>
      <w:r w:rsidRPr="002F0261">
        <w:rPr>
          <w:rFonts w:ascii="仿宋_GB2312" w:eastAsia="仿宋_GB2312" w:hAnsi="仿宋" w:hint="eastAsia"/>
          <w:color w:val="000000" w:themeColor="text1"/>
          <w:szCs w:val="21"/>
        </w:rPr>
        <w:t>（未给出格式的）</w:t>
      </w:r>
    </w:p>
    <w:p w14:paraId="042FFCE9"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006298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773B9F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DB2331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85EC49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6A8700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6DFA08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C1E33E9"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DBA357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BA18BB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F7AC16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3597969"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A937C7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71A104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DF079F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D830B3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750F4D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7CDFC7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45ABCE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80D4CF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14FA82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7F1DD7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4CB0D0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CBEBE3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C9468E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489117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96F572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F6F15A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39DD6F9" w14:textId="77777777" w:rsidR="008C1A07" w:rsidRPr="002F0261" w:rsidRDefault="006301CA">
      <w:pPr>
        <w:spacing w:line="360" w:lineRule="auto"/>
        <w:jc w:val="center"/>
        <w:rPr>
          <w:rFonts w:ascii="仿宋_GB2312" w:eastAsia="仿宋_GB2312" w:hAnsi="仿宋"/>
          <w:color w:val="000000" w:themeColor="text1"/>
          <w:szCs w:val="21"/>
        </w:rPr>
      </w:pPr>
      <w:r w:rsidRPr="002F0261">
        <w:rPr>
          <w:rFonts w:ascii="仿宋_GB2312" w:eastAsia="仿宋_GB2312" w:hAnsi="仿宋" w:hint="eastAsia"/>
          <w:b/>
          <w:color w:val="000000" w:themeColor="text1"/>
          <w:sz w:val="28"/>
          <w:szCs w:val="28"/>
        </w:rPr>
        <w:t>符合审查要求需要提供的其他材料</w:t>
      </w:r>
      <w:r w:rsidRPr="002F0261">
        <w:rPr>
          <w:rFonts w:ascii="仿宋_GB2312" w:eastAsia="仿宋_GB2312" w:hAnsi="仿宋" w:hint="eastAsia"/>
          <w:color w:val="000000" w:themeColor="text1"/>
          <w:szCs w:val="21"/>
        </w:rPr>
        <w:t>（未给出格式的）</w:t>
      </w:r>
    </w:p>
    <w:p w14:paraId="294CD05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2E0A6A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F66AF8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168E43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00769B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770897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356AC9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F2706B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738DA9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B25C8E9"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399837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3561B2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95D0269"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0323C0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236AA9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63C5ED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50E559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1F6374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DB38C3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C15EEC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075D38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340EBD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CA44C1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607854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991428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4B2C67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97448E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D1E7E72" w14:textId="77777777" w:rsidR="008C1A07" w:rsidRPr="002F0261" w:rsidRDefault="006301CA">
      <w:pPr>
        <w:spacing w:line="360" w:lineRule="auto"/>
        <w:jc w:val="center"/>
        <w:rPr>
          <w:rFonts w:ascii="仿宋_GB2312" w:eastAsia="仿宋_GB2312" w:hAnsi="仿宋"/>
          <w:color w:val="000000" w:themeColor="text1"/>
          <w:szCs w:val="21"/>
        </w:rPr>
      </w:pPr>
      <w:r w:rsidRPr="002F0261">
        <w:rPr>
          <w:rFonts w:ascii="仿宋_GB2312" w:eastAsia="仿宋_GB2312" w:hAnsi="仿宋" w:hint="eastAsia"/>
          <w:b/>
          <w:color w:val="000000" w:themeColor="text1"/>
          <w:sz w:val="28"/>
          <w:szCs w:val="28"/>
        </w:rPr>
        <w:t>其他评审项所需内容</w:t>
      </w:r>
      <w:r w:rsidRPr="002F0261">
        <w:rPr>
          <w:rFonts w:ascii="仿宋_GB2312" w:eastAsia="仿宋_GB2312" w:hAnsi="仿宋" w:hint="eastAsia"/>
          <w:color w:val="000000" w:themeColor="text1"/>
          <w:szCs w:val="21"/>
        </w:rPr>
        <w:t>（未给出格式的）</w:t>
      </w:r>
    </w:p>
    <w:p w14:paraId="55E5A6C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63C893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B6A050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D4F16B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E28118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2360D6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EAC6D8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7F2905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F98FBB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AFDF46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B95C12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B1EBAD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4F1EE1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047E67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1610B3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2F9233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AC8B8B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163261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3B9F41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FD5C9C2"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7A9EDA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D0EA86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6608DD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12DE03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800AFBF"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D630A9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B99A197" w14:textId="77777777" w:rsidR="005D20F8" w:rsidRPr="002F0261" w:rsidRDefault="005D20F8">
      <w:pPr>
        <w:spacing w:line="360" w:lineRule="auto"/>
        <w:jc w:val="left"/>
        <w:rPr>
          <w:rFonts w:ascii="仿宋_GB2312" w:eastAsia="仿宋_GB2312" w:hAnsi="仿宋" w:cs="仿宋_GB2312"/>
          <w:color w:val="000000" w:themeColor="text1"/>
          <w:szCs w:val="21"/>
        </w:rPr>
      </w:pPr>
    </w:p>
    <w:p w14:paraId="0FD8DED2" w14:textId="77777777" w:rsidR="005D20F8" w:rsidRPr="002F0261" w:rsidRDefault="005D20F8">
      <w:pPr>
        <w:spacing w:line="360" w:lineRule="auto"/>
        <w:jc w:val="left"/>
        <w:rPr>
          <w:rFonts w:ascii="仿宋_GB2312" w:eastAsia="仿宋_GB2312" w:hAnsi="仿宋" w:cs="仿宋_GB2312"/>
          <w:color w:val="000000" w:themeColor="text1"/>
          <w:szCs w:val="21"/>
        </w:rPr>
      </w:pPr>
    </w:p>
    <w:p w14:paraId="0DE8E447" w14:textId="77777777" w:rsidR="008C1A07" w:rsidRPr="002F0261" w:rsidRDefault="006301CA">
      <w:pPr>
        <w:spacing w:line="360" w:lineRule="auto"/>
        <w:jc w:val="center"/>
        <w:rPr>
          <w:rFonts w:ascii="仿宋_GB2312" w:eastAsia="仿宋_GB2312" w:hAnsi="仿宋" w:cs="仿宋_GB2312"/>
          <w:b/>
          <w:color w:val="000000" w:themeColor="text1"/>
          <w:sz w:val="28"/>
          <w:szCs w:val="28"/>
        </w:rPr>
      </w:pPr>
      <w:r w:rsidRPr="002F0261">
        <w:rPr>
          <w:rFonts w:ascii="仿宋_GB2312" w:eastAsia="仿宋_GB2312" w:hAnsi="仿宋" w:cs="仿宋_GB2312" w:hint="eastAsia"/>
          <w:b/>
          <w:color w:val="000000" w:themeColor="text1"/>
          <w:sz w:val="28"/>
          <w:szCs w:val="28"/>
        </w:rPr>
        <w:t>响应报价表</w:t>
      </w:r>
    </w:p>
    <w:p w14:paraId="3A8A1DEF" w14:textId="77777777" w:rsidR="008C1A07" w:rsidRPr="002F0261" w:rsidRDefault="006301CA">
      <w:pPr>
        <w:widowControl/>
        <w:spacing w:after="120" w:line="360" w:lineRule="auto"/>
        <w:jc w:val="left"/>
        <w:rPr>
          <w:rFonts w:ascii="仿宋_GB2312" w:eastAsia="仿宋_GB2312" w:hAnsi="仿宋" w:cs="仿宋_GB2312"/>
          <w:color w:val="000000" w:themeColor="text1"/>
          <w:kern w:val="0"/>
          <w:szCs w:val="21"/>
        </w:rPr>
      </w:pPr>
      <w:r w:rsidRPr="002F0261">
        <w:rPr>
          <w:rFonts w:ascii="仿宋_GB2312" w:eastAsia="仿宋_GB2312" w:hAnsi="仿宋" w:cs="仿宋_GB2312" w:hint="eastAsia"/>
          <w:color w:val="000000" w:themeColor="text1"/>
          <w:kern w:val="0"/>
          <w:szCs w:val="21"/>
        </w:rPr>
        <w:t>采购项目名称：本溪市校园自有食堂</w:t>
      </w:r>
      <w:proofErr w:type="gramStart"/>
      <w:r w:rsidRPr="002F0261">
        <w:rPr>
          <w:rFonts w:ascii="仿宋_GB2312" w:eastAsia="仿宋_GB2312" w:hAnsi="仿宋" w:cs="仿宋_GB2312" w:hint="eastAsia"/>
          <w:color w:val="000000" w:themeColor="text1"/>
          <w:kern w:val="0"/>
          <w:szCs w:val="21"/>
        </w:rPr>
        <w:t>大宗食材及</w:t>
      </w:r>
      <w:proofErr w:type="gramEnd"/>
      <w:r w:rsidRPr="002F0261">
        <w:rPr>
          <w:rFonts w:ascii="仿宋_GB2312" w:eastAsia="仿宋_GB2312" w:hAnsi="仿宋" w:cs="仿宋_GB2312" w:hint="eastAsia"/>
          <w:color w:val="000000" w:themeColor="text1"/>
          <w:kern w:val="0"/>
          <w:szCs w:val="21"/>
        </w:rPr>
        <w:t>辅料采购</w:t>
      </w:r>
    </w:p>
    <w:p w14:paraId="5FAB1EC2" w14:textId="77777777" w:rsidR="008C1A07" w:rsidRPr="002F0261" w:rsidRDefault="006301CA">
      <w:pPr>
        <w:widowControl/>
        <w:spacing w:line="360" w:lineRule="auto"/>
        <w:jc w:val="left"/>
        <w:rPr>
          <w:rFonts w:ascii="仿宋_GB2312" w:eastAsia="仿宋_GB2312" w:hAnsi="仿宋" w:cs="仿宋_GB2312"/>
          <w:color w:val="000000" w:themeColor="text1"/>
          <w:kern w:val="0"/>
          <w:szCs w:val="21"/>
        </w:rPr>
      </w:pPr>
      <w:r w:rsidRPr="002F0261">
        <w:rPr>
          <w:rFonts w:ascii="仿宋_GB2312" w:eastAsia="仿宋_GB2312" w:hAnsi="仿宋" w:cs="仿宋_GB2312" w:hint="eastAsia"/>
          <w:color w:val="000000" w:themeColor="text1"/>
          <w:kern w:val="0"/>
          <w:szCs w:val="21"/>
        </w:rPr>
        <w:t>采购项目编号：</w:t>
      </w:r>
    </w:p>
    <w:p w14:paraId="42C7D683" w14:textId="77777777" w:rsidR="008C1A07" w:rsidRPr="002F0261" w:rsidRDefault="008C1A07">
      <w:pPr>
        <w:spacing w:line="360" w:lineRule="auto"/>
        <w:jc w:val="left"/>
        <w:rPr>
          <w:rFonts w:ascii="仿宋_GB2312" w:eastAsia="仿宋_GB2312" w:hAnsi="仿宋" w:cs="仿宋_GB2312"/>
          <w:color w:val="000000" w:themeColor="text1"/>
          <w:kern w:val="0"/>
          <w:szCs w:val="21"/>
        </w:rPr>
      </w:pPr>
    </w:p>
    <w:tbl>
      <w:tblPr>
        <w:tblStyle w:val="ab"/>
        <w:tblW w:w="0" w:type="auto"/>
        <w:tblLook w:val="04A0" w:firstRow="1" w:lastRow="0" w:firstColumn="1" w:lastColumn="0" w:noHBand="0" w:noVBand="1"/>
      </w:tblPr>
      <w:tblGrid>
        <w:gridCol w:w="1420"/>
        <w:gridCol w:w="1420"/>
        <w:gridCol w:w="1420"/>
        <w:gridCol w:w="1420"/>
        <w:gridCol w:w="1421"/>
        <w:gridCol w:w="1421"/>
      </w:tblGrid>
      <w:tr w:rsidR="002F0261" w:rsidRPr="002F0261" w14:paraId="0B2940BF" w14:textId="77777777">
        <w:tc>
          <w:tcPr>
            <w:tcW w:w="1420" w:type="dxa"/>
          </w:tcPr>
          <w:p w14:paraId="077D37DC"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序号</w:t>
            </w:r>
          </w:p>
        </w:tc>
        <w:tc>
          <w:tcPr>
            <w:tcW w:w="1420" w:type="dxa"/>
          </w:tcPr>
          <w:p w14:paraId="69D4A559"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报价内容</w:t>
            </w:r>
          </w:p>
        </w:tc>
        <w:tc>
          <w:tcPr>
            <w:tcW w:w="1420" w:type="dxa"/>
          </w:tcPr>
          <w:p w14:paraId="1DD82A8A"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计量单位</w:t>
            </w:r>
          </w:p>
        </w:tc>
        <w:tc>
          <w:tcPr>
            <w:tcW w:w="1420" w:type="dxa"/>
          </w:tcPr>
          <w:p w14:paraId="08E4B67F"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最高限价</w:t>
            </w:r>
          </w:p>
        </w:tc>
        <w:tc>
          <w:tcPr>
            <w:tcW w:w="1421" w:type="dxa"/>
          </w:tcPr>
          <w:p w14:paraId="4939C8C1"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响应报价</w:t>
            </w:r>
          </w:p>
        </w:tc>
        <w:tc>
          <w:tcPr>
            <w:tcW w:w="1421" w:type="dxa"/>
          </w:tcPr>
          <w:p w14:paraId="48D76ACE"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报价形式</w:t>
            </w:r>
          </w:p>
        </w:tc>
      </w:tr>
      <w:tr w:rsidR="002F0261" w:rsidRPr="002F0261" w14:paraId="48E3175E" w14:textId="77777777">
        <w:tc>
          <w:tcPr>
            <w:tcW w:w="1420" w:type="dxa"/>
          </w:tcPr>
          <w:p w14:paraId="48A5A60B"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1</w:t>
            </w:r>
          </w:p>
        </w:tc>
        <w:tc>
          <w:tcPr>
            <w:tcW w:w="1420" w:type="dxa"/>
          </w:tcPr>
          <w:p w14:paraId="15DFD8DA"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kern w:val="0"/>
                <w:szCs w:val="21"/>
              </w:rPr>
              <w:t>本溪市校园自有食堂</w:t>
            </w:r>
            <w:proofErr w:type="gramStart"/>
            <w:r w:rsidRPr="002F0261">
              <w:rPr>
                <w:rFonts w:ascii="仿宋_GB2312" w:eastAsia="仿宋_GB2312" w:hAnsi="仿宋" w:cs="仿宋_GB2312" w:hint="eastAsia"/>
                <w:color w:val="000000" w:themeColor="text1"/>
                <w:kern w:val="0"/>
                <w:szCs w:val="21"/>
              </w:rPr>
              <w:t>大宗食材及</w:t>
            </w:r>
            <w:proofErr w:type="gramEnd"/>
            <w:r w:rsidRPr="002F0261">
              <w:rPr>
                <w:rFonts w:ascii="仿宋_GB2312" w:eastAsia="仿宋_GB2312" w:hAnsi="仿宋" w:cs="仿宋_GB2312" w:hint="eastAsia"/>
                <w:color w:val="000000" w:themeColor="text1"/>
                <w:kern w:val="0"/>
                <w:szCs w:val="21"/>
              </w:rPr>
              <w:t>辅料采购</w:t>
            </w:r>
          </w:p>
        </w:tc>
        <w:tc>
          <w:tcPr>
            <w:tcW w:w="1420" w:type="dxa"/>
          </w:tcPr>
          <w:p w14:paraId="478EE967"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项</w:t>
            </w:r>
          </w:p>
        </w:tc>
        <w:tc>
          <w:tcPr>
            <w:tcW w:w="1420" w:type="dxa"/>
          </w:tcPr>
          <w:p w14:paraId="509CF5D3"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≤90%</w:t>
            </w:r>
          </w:p>
        </w:tc>
        <w:tc>
          <w:tcPr>
            <w:tcW w:w="1421" w:type="dxa"/>
          </w:tcPr>
          <w:p w14:paraId="308F7E96" w14:textId="77777777" w:rsidR="008C1A07" w:rsidRPr="002F0261" w:rsidRDefault="008C1A07">
            <w:pPr>
              <w:spacing w:line="360" w:lineRule="auto"/>
              <w:jc w:val="left"/>
              <w:rPr>
                <w:rFonts w:ascii="仿宋_GB2312" w:eastAsia="仿宋_GB2312" w:hAnsi="仿宋" w:cs="仿宋_GB2312"/>
                <w:color w:val="000000" w:themeColor="text1"/>
                <w:szCs w:val="21"/>
              </w:rPr>
            </w:pPr>
          </w:p>
        </w:tc>
        <w:tc>
          <w:tcPr>
            <w:tcW w:w="1421" w:type="dxa"/>
          </w:tcPr>
          <w:p w14:paraId="0BF81FA8"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折扣</w:t>
            </w:r>
          </w:p>
        </w:tc>
      </w:tr>
      <w:tr w:rsidR="008C1A07" w:rsidRPr="002F0261" w14:paraId="00D165A9" w14:textId="77777777">
        <w:tc>
          <w:tcPr>
            <w:tcW w:w="8522" w:type="dxa"/>
            <w:gridSpan w:val="6"/>
          </w:tcPr>
          <w:p w14:paraId="4B0458D9" w14:textId="77777777" w:rsidR="008C1A07" w:rsidRPr="002F0261" w:rsidRDefault="006301CA">
            <w:pPr>
              <w:spacing w:line="360" w:lineRule="auto"/>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备注：</w:t>
            </w:r>
            <w:r w:rsidR="00A81AAE" w:rsidRPr="002F0261">
              <w:rPr>
                <w:rFonts w:ascii="仿宋_GB2312" w:eastAsia="仿宋_GB2312" w:hAnsi="仿宋" w:hint="eastAsia"/>
                <w:color w:val="000000" w:themeColor="text1"/>
                <w:kern w:val="0"/>
                <w:szCs w:val="21"/>
              </w:rPr>
              <w:t>最终结算</w:t>
            </w:r>
            <w:r w:rsidR="00A7293D">
              <w:rPr>
                <w:rFonts w:ascii="仿宋_GB2312" w:eastAsia="仿宋_GB2312" w:hAnsi="仿宋" w:hint="eastAsia"/>
                <w:color w:val="000000" w:themeColor="text1"/>
                <w:kern w:val="0"/>
                <w:szCs w:val="21"/>
              </w:rPr>
              <w:t>折扣</w:t>
            </w:r>
            <w:r w:rsidR="00A81AAE" w:rsidRPr="002F0261">
              <w:rPr>
                <w:rFonts w:ascii="仿宋_GB2312" w:eastAsia="仿宋_GB2312" w:hAnsi="仿宋" w:hint="eastAsia"/>
                <w:color w:val="000000" w:themeColor="text1"/>
                <w:kern w:val="0"/>
                <w:szCs w:val="21"/>
              </w:rPr>
              <w:t>以中选供应商所报</w:t>
            </w:r>
            <w:r w:rsidR="00A7293D">
              <w:rPr>
                <w:rFonts w:ascii="仿宋_GB2312" w:eastAsia="仿宋_GB2312" w:hAnsi="仿宋" w:hint="eastAsia"/>
                <w:color w:val="000000" w:themeColor="text1"/>
                <w:kern w:val="0"/>
                <w:szCs w:val="21"/>
              </w:rPr>
              <w:t>折扣</w:t>
            </w:r>
            <w:r w:rsidR="00A81AAE" w:rsidRPr="002F0261">
              <w:rPr>
                <w:rFonts w:ascii="仿宋_GB2312" w:eastAsia="仿宋_GB2312" w:hAnsi="仿宋" w:hint="eastAsia"/>
                <w:color w:val="000000" w:themeColor="text1"/>
                <w:kern w:val="0"/>
                <w:szCs w:val="21"/>
              </w:rPr>
              <w:t>的平均值作为统一结算</w:t>
            </w:r>
            <w:r w:rsidR="00A7293D">
              <w:rPr>
                <w:rFonts w:ascii="仿宋_GB2312" w:eastAsia="仿宋_GB2312" w:hAnsi="仿宋" w:hint="eastAsia"/>
                <w:color w:val="000000" w:themeColor="text1"/>
                <w:kern w:val="0"/>
                <w:szCs w:val="21"/>
              </w:rPr>
              <w:t>折扣</w:t>
            </w:r>
            <w:r w:rsidR="00A81AAE" w:rsidRPr="002F0261">
              <w:rPr>
                <w:rFonts w:ascii="仿宋_GB2312" w:eastAsia="仿宋_GB2312" w:hAnsi="仿宋" w:hint="eastAsia"/>
                <w:color w:val="000000" w:themeColor="text1"/>
                <w:kern w:val="0"/>
                <w:szCs w:val="21"/>
              </w:rPr>
              <w:t>。</w:t>
            </w:r>
          </w:p>
        </w:tc>
      </w:tr>
    </w:tbl>
    <w:p w14:paraId="7C35BC4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3485500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95D012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00112E1" w14:textId="77777777" w:rsidR="008C1A07" w:rsidRPr="002F0261" w:rsidRDefault="006301CA">
      <w:pPr>
        <w:spacing w:line="360" w:lineRule="auto"/>
        <w:jc w:val="righ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报价人名称及公章：</w:t>
      </w:r>
    </w:p>
    <w:p w14:paraId="443DE4BB" w14:textId="77777777" w:rsidR="008C1A07" w:rsidRPr="002F0261" w:rsidRDefault="006301CA">
      <w:pPr>
        <w:spacing w:line="360" w:lineRule="auto"/>
        <w:jc w:val="righ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日期：</w:t>
      </w:r>
    </w:p>
    <w:p w14:paraId="157CAD1C"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注：1、此表中，响应报价应为折扣率。</w:t>
      </w:r>
    </w:p>
    <w:p w14:paraId="6B09BDF9" w14:textId="77777777" w:rsidR="008C1A07" w:rsidRPr="002F0261" w:rsidRDefault="006301CA">
      <w:pPr>
        <w:adjustRightInd w:val="0"/>
        <w:snapToGrid w:val="0"/>
        <w:spacing w:line="360" w:lineRule="auto"/>
        <w:ind w:firstLineChars="200" w:firstLine="420"/>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2、以本溪市发展和改革委员会（主要农产品、农副产品、蔬菜参考价格）或本溪市</w:t>
      </w:r>
      <w:r w:rsidR="0071229A">
        <w:rPr>
          <w:rFonts w:ascii="仿宋_GB2312" w:eastAsia="仿宋_GB2312" w:hAnsi="仿宋" w:cs="仿宋_GB2312" w:hint="eastAsia"/>
          <w:color w:val="000000" w:themeColor="text1"/>
          <w:szCs w:val="21"/>
        </w:rPr>
        <w:t>农业农村局</w:t>
      </w:r>
      <w:r w:rsidRPr="002F0261">
        <w:rPr>
          <w:rFonts w:ascii="仿宋_GB2312" w:eastAsia="仿宋_GB2312" w:hAnsi="仿宋" w:cs="仿宋_GB2312" w:hint="eastAsia"/>
          <w:color w:val="000000" w:themeColor="text1"/>
          <w:szCs w:val="21"/>
        </w:rPr>
        <w:t>（主要农产品零售/批发市场价格采集报表）或采购人日常询价平均零售价为基准，结算折扣不高于90%。投标报价</w:t>
      </w:r>
      <w:proofErr w:type="gramStart"/>
      <w:r w:rsidRPr="002F0261">
        <w:rPr>
          <w:rFonts w:ascii="仿宋_GB2312" w:eastAsia="仿宋_GB2312" w:hAnsi="仿宋" w:cs="仿宋_GB2312" w:hint="eastAsia"/>
          <w:color w:val="000000" w:themeColor="text1"/>
          <w:szCs w:val="21"/>
        </w:rPr>
        <w:t>包括食材价格</w:t>
      </w:r>
      <w:proofErr w:type="gramEnd"/>
      <w:r w:rsidRPr="002F0261">
        <w:rPr>
          <w:rFonts w:ascii="仿宋_GB2312" w:eastAsia="仿宋_GB2312" w:hAnsi="仿宋" w:cs="仿宋_GB2312" w:hint="eastAsia"/>
          <w:color w:val="000000" w:themeColor="text1"/>
          <w:szCs w:val="21"/>
        </w:rPr>
        <w:t>、</w:t>
      </w:r>
      <w:proofErr w:type="gramStart"/>
      <w:r w:rsidRPr="002F0261">
        <w:rPr>
          <w:rFonts w:ascii="仿宋_GB2312" w:eastAsia="仿宋_GB2312" w:hAnsi="仿宋" w:cs="仿宋_GB2312" w:hint="eastAsia"/>
          <w:color w:val="000000" w:themeColor="text1"/>
          <w:szCs w:val="21"/>
        </w:rPr>
        <w:t>食材损耗</w:t>
      </w:r>
      <w:proofErr w:type="gramEnd"/>
      <w:r w:rsidRPr="002F0261">
        <w:rPr>
          <w:rFonts w:ascii="仿宋_GB2312" w:eastAsia="仿宋_GB2312" w:hAnsi="仿宋" w:cs="仿宋_GB2312" w:hint="eastAsia"/>
          <w:color w:val="000000" w:themeColor="text1"/>
          <w:szCs w:val="21"/>
        </w:rPr>
        <w:t>、包装、运输、仓储、装卸费、二次搬运、售后服务、各项税费、初加工服务费、检测费、人员费用、不可预见费及其他完成本次项目的一切所需费用和应缴税费。采购人将不再支付报价以外的任何费用。</w:t>
      </w:r>
    </w:p>
    <w:p w14:paraId="6FC9D923" w14:textId="77777777" w:rsidR="008C1A07" w:rsidRPr="002F0261" w:rsidRDefault="006301CA">
      <w:pPr>
        <w:spacing w:line="360" w:lineRule="auto"/>
        <w:contextualSpacing/>
        <w:rPr>
          <w:rFonts w:ascii="仿宋_GB2312" w:eastAsia="仿宋_GB2312" w:hAnsi="仿宋" w:cs="宋体"/>
          <w:bCs/>
          <w:color w:val="000000" w:themeColor="text1"/>
          <w:szCs w:val="21"/>
        </w:rPr>
      </w:pPr>
      <w:r w:rsidRPr="002F0261">
        <w:rPr>
          <w:rFonts w:ascii="仿宋_GB2312" w:eastAsia="仿宋_GB2312" w:hAnsi="仿宋" w:cs="宋体" w:hint="eastAsia"/>
          <w:bCs/>
          <w:color w:val="000000" w:themeColor="text1"/>
          <w:szCs w:val="21"/>
        </w:rPr>
        <w:t>（1）</w:t>
      </w:r>
      <w:r w:rsidRPr="002F0261">
        <w:rPr>
          <w:rFonts w:ascii="仿宋_GB2312" w:eastAsia="仿宋_GB2312" w:hAnsi="仿宋" w:cs="仿宋_GB2312" w:hint="eastAsia"/>
          <w:color w:val="000000" w:themeColor="text1"/>
          <w:szCs w:val="21"/>
        </w:rPr>
        <w:t>本项目以本溪市发展和改革委员会（https://fgw.benxi.gov.cn/网站中价格监测，主要蔬菜和主要农副产品参考价格）或本溪市</w:t>
      </w:r>
      <w:r w:rsidR="0071229A">
        <w:rPr>
          <w:rFonts w:ascii="仿宋_GB2312" w:eastAsia="仿宋_GB2312" w:hAnsi="仿宋" w:cs="仿宋_GB2312" w:hint="eastAsia"/>
          <w:color w:val="000000" w:themeColor="text1"/>
          <w:szCs w:val="21"/>
        </w:rPr>
        <w:t>农业农村局</w:t>
      </w:r>
      <w:r w:rsidRPr="002F0261">
        <w:rPr>
          <w:rFonts w:ascii="仿宋_GB2312" w:eastAsia="仿宋_GB2312" w:hAnsi="仿宋" w:cs="仿宋_GB2312" w:hint="eastAsia"/>
          <w:color w:val="000000" w:themeColor="text1"/>
          <w:szCs w:val="21"/>
        </w:rPr>
        <w:t>（</w:t>
      </w:r>
      <w:hyperlink r:id="rId8" w:history="1">
        <w:r w:rsidRPr="002F0261">
          <w:rPr>
            <w:rStyle w:val="ac"/>
            <w:rFonts w:ascii="仿宋_GB2312" w:eastAsia="仿宋_GB2312" w:hAnsi="仿宋" w:cs="仿宋_GB2312" w:hint="eastAsia"/>
            <w:color w:val="000000" w:themeColor="text1"/>
            <w:szCs w:val="21"/>
          </w:rPr>
          <w:t>https://nyncj.benxi.gov.cn/gzdt/gsgg</w:t>
        </w:r>
      </w:hyperlink>
      <w:r w:rsidRPr="002F0261">
        <w:rPr>
          <w:rFonts w:ascii="仿宋_GB2312" w:eastAsia="仿宋_GB2312" w:hAnsi="仿宋" w:cs="仿宋_GB2312" w:hint="eastAsia"/>
          <w:color w:val="000000" w:themeColor="text1"/>
          <w:szCs w:val="21"/>
        </w:rPr>
        <w:t>网站中主要农产品零售/批发市场价格采集报表）或采购人日常询价平均零售价为基准</w:t>
      </w:r>
      <w:r w:rsidRPr="002F0261">
        <w:rPr>
          <w:rFonts w:ascii="仿宋_GB2312" w:eastAsia="仿宋_GB2312" w:hAnsi="仿宋" w:cs="宋体" w:hint="eastAsia"/>
          <w:color w:val="000000" w:themeColor="text1"/>
          <w:szCs w:val="21"/>
        </w:rPr>
        <w:t>执行计算。</w:t>
      </w:r>
      <w:r w:rsidRPr="002F0261">
        <w:rPr>
          <w:rFonts w:ascii="仿宋_GB2312" w:eastAsia="仿宋_GB2312" w:hAnsi="仿宋" w:cs="仿宋_GB2312" w:hint="eastAsia"/>
          <w:color w:val="000000" w:themeColor="text1"/>
          <w:szCs w:val="21"/>
        </w:rPr>
        <w:t>结算价格＝本溪市发展和改革委员会（https://fgw.benxi.gov.cn/网站中价格监测，主要蔬菜和主要农副产品参考价格）或本溪市</w:t>
      </w:r>
      <w:r w:rsidR="0071229A">
        <w:rPr>
          <w:rFonts w:ascii="仿宋_GB2312" w:eastAsia="仿宋_GB2312" w:hAnsi="仿宋" w:cs="仿宋_GB2312" w:hint="eastAsia"/>
          <w:color w:val="000000" w:themeColor="text1"/>
          <w:szCs w:val="21"/>
        </w:rPr>
        <w:t>农业农村局</w:t>
      </w:r>
      <w:r w:rsidRPr="002F0261">
        <w:rPr>
          <w:rFonts w:ascii="仿宋_GB2312" w:eastAsia="仿宋_GB2312" w:hAnsi="仿宋" w:cs="仿宋_GB2312" w:hint="eastAsia"/>
          <w:color w:val="000000" w:themeColor="text1"/>
          <w:szCs w:val="21"/>
        </w:rPr>
        <w:t>（</w:t>
      </w:r>
      <w:hyperlink r:id="rId9" w:history="1">
        <w:r w:rsidRPr="002F0261">
          <w:rPr>
            <w:rStyle w:val="ac"/>
            <w:rFonts w:ascii="仿宋_GB2312" w:eastAsia="仿宋_GB2312" w:hAnsi="仿宋" w:cs="仿宋_GB2312" w:hint="eastAsia"/>
            <w:color w:val="000000" w:themeColor="text1"/>
            <w:szCs w:val="21"/>
          </w:rPr>
          <w:t>https://nyncj.benxi.gov.cn/gzdt/gsgg</w:t>
        </w:r>
      </w:hyperlink>
      <w:r w:rsidRPr="002F0261">
        <w:rPr>
          <w:rFonts w:ascii="仿宋_GB2312" w:eastAsia="仿宋_GB2312" w:hAnsi="仿宋" w:cs="仿宋_GB2312" w:hint="eastAsia"/>
          <w:color w:val="000000" w:themeColor="text1"/>
          <w:szCs w:val="21"/>
        </w:rPr>
        <w:t>网站中主要农产品零售/批发市场价格采集报表）或采购人日常询价平均零售价为基准×（中标折扣）×实际供货量</w:t>
      </w:r>
    </w:p>
    <w:p w14:paraId="2D9C1245" w14:textId="77777777" w:rsidR="008C1A07" w:rsidRPr="002F0261" w:rsidRDefault="006301CA">
      <w:pPr>
        <w:widowControl/>
        <w:spacing w:line="360" w:lineRule="auto"/>
        <w:contextualSpacing/>
        <w:jc w:val="left"/>
        <w:rPr>
          <w:rFonts w:ascii="仿宋_GB2312" w:eastAsia="仿宋_GB2312" w:hAnsi="仿宋" w:cs="宋体"/>
          <w:bCs/>
          <w:color w:val="000000" w:themeColor="text1"/>
          <w:szCs w:val="21"/>
        </w:rPr>
      </w:pPr>
      <w:r w:rsidRPr="002F0261">
        <w:rPr>
          <w:rFonts w:ascii="仿宋_GB2312" w:eastAsia="仿宋_GB2312" w:hAnsi="仿宋" w:cs="宋体" w:hint="eastAsia"/>
          <w:bCs/>
          <w:color w:val="000000" w:themeColor="text1"/>
          <w:szCs w:val="21"/>
        </w:rPr>
        <w:lastRenderedPageBreak/>
        <w:t xml:space="preserve">   （2）本项目设置最高投标限价折扣：最高报价折扣为90%</w:t>
      </w:r>
    </w:p>
    <w:p w14:paraId="5775B2F6"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rPr>
      </w:pPr>
      <w:r w:rsidRPr="002F0261">
        <w:rPr>
          <w:rFonts w:ascii="仿宋_GB2312" w:eastAsia="仿宋_GB2312" w:hAnsi="仿宋" w:cs="宋体" w:hint="eastAsia"/>
          <w:bCs/>
          <w:color w:val="000000" w:themeColor="text1"/>
          <w:szCs w:val="21"/>
        </w:rPr>
        <w:t xml:space="preserve">   （3）填写唯一报价折扣，报价为整数。如报价中出现小数，将直接舍去。如90.1%，将按</w:t>
      </w:r>
      <w:r w:rsidRPr="002F0261">
        <w:rPr>
          <w:rFonts w:ascii="仿宋_GB2312" w:eastAsia="仿宋_GB2312" w:hAnsi="仿宋" w:cs="宋体" w:hint="eastAsia"/>
          <w:bCs/>
          <w:color w:val="000000" w:themeColor="text1"/>
          <w:szCs w:val="21"/>
          <w:u w:val="single"/>
        </w:rPr>
        <w:t>90</w:t>
      </w:r>
      <w:r w:rsidRPr="002F0261">
        <w:rPr>
          <w:rFonts w:ascii="仿宋_GB2312" w:eastAsia="仿宋_GB2312" w:hAnsi="仿宋" w:cs="宋体" w:hint="eastAsia"/>
          <w:bCs/>
          <w:color w:val="000000" w:themeColor="text1"/>
          <w:szCs w:val="21"/>
        </w:rPr>
        <w:t>%。</w:t>
      </w:r>
      <w:r w:rsidRPr="002F0261">
        <w:rPr>
          <w:rFonts w:ascii="仿宋_GB2312" w:eastAsia="仿宋_GB2312" w:hAnsi="仿宋" w:hint="eastAsia"/>
          <w:bCs/>
          <w:color w:val="000000" w:themeColor="text1"/>
          <w:szCs w:val="21"/>
        </w:rPr>
        <w:t>以此类推。</w:t>
      </w:r>
    </w:p>
    <w:p w14:paraId="595F75A9"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rPr>
      </w:pPr>
      <w:r w:rsidRPr="002F0261">
        <w:rPr>
          <w:rFonts w:ascii="仿宋_GB2312" w:eastAsia="仿宋_GB2312" w:hAnsi="仿宋" w:cs="宋体" w:hint="eastAsia"/>
          <w:bCs/>
          <w:color w:val="000000" w:themeColor="text1"/>
          <w:szCs w:val="21"/>
        </w:rPr>
        <w:t>★ （4）</w:t>
      </w:r>
      <w:r w:rsidRPr="002F0261">
        <w:rPr>
          <w:rFonts w:ascii="仿宋_GB2312" w:eastAsia="仿宋_GB2312" w:hAnsi="仿宋" w:hint="eastAsia"/>
          <w:bCs/>
          <w:color w:val="000000" w:themeColor="text1"/>
          <w:szCs w:val="21"/>
        </w:rPr>
        <w:t>以上内容为实质性响应内容，投标人漏写或者错写，将导致被否决投标；</w:t>
      </w:r>
    </w:p>
    <w:p w14:paraId="3E31BC9F" w14:textId="77777777" w:rsidR="008C1A07" w:rsidRPr="002F0261" w:rsidRDefault="008C1A07">
      <w:pPr>
        <w:adjustRightInd w:val="0"/>
        <w:snapToGrid w:val="0"/>
        <w:spacing w:line="360" w:lineRule="auto"/>
        <w:ind w:rightChars="50" w:right="105"/>
        <w:jc w:val="left"/>
        <w:rPr>
          <w:rFonts w:ascii="仿宋_GB2312" w:eastAsia="仿宋_GB2312" w:hAnsi="仿宋" w:cs="仿宋_GB2312"/>
          <w:color w:val="000000" w:themeColor="text1"/>
          <w:szCs w:val="21"/>
        </w:rPr>
      </w:pPr>
    </w:p>
    <w:p w14:paraId="151DECA4"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供应商(加盖单位公章):</w:t>
      </w:r>
      <w:r w:rsidRPr="002F0261">
        <w:rPr>
          <w:rFonts w:ascii="仿宋_GB2312" w:eastAsia="仿宋_GB2312" w:hAnsi="仿宋" w:cs="仿宋_GB2312" w:hint="eastAsia"/>
          <w:color w:val="000000" w:themeColor="text1"/>
          <w:szCs w:val="21"/>
          <w:u w:val="single"/>
        </w:rPr>
        <w:t xml:space="preserve">               </w:t>
      </w:r>
    </w:p>
    <w:p w14:paraId="380C10FE"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法定代表人（或非法人组织负责人）或其授权委托人(签字或盖章):</w:t>
      </w:r>
      <w:r w:rsidRPr="002F0261">
        <w:rPr>
          <w:rFonts w:ascii="仿宋_GB2312" w:eastAsia="仿宋_GB2312" w:hAnsi="仿宋" w:cs="仿宋_GB2312" w:hint="eastAsia"/>
          <w:color w:val="000000" w:themeColor="text1"/>
          <w:szCs w:val="21"/>
          <w:u w:val="single"/>
        </w:rPr>
        <w:t xml:space="preserve">               </w:t>
      </w:r>
    </w:p>
    <w:p w14:paraId="41F4A9B4"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日期:</w:t>
      </w:r>
      <w:r w:rsidRPr="002F0261">
        <w:rPr>
          <w:rFonts w:ascii="仿宋_GB2312" w:eastAsia="仿宋_GB2312" w:hAnsi="仿宋" w:cs="仿宋_GB2312" w:hint="eastAsia"/>
          <w:color w:val="000000" w:themeColor="text1"/>
          <w:szCs w:val="21"/>
          <w:u w:val="single"/>
        </w:rPr>
        <w:t xml:space="preserve">                     </w:t>
      </w:r>
    </w:p>
    <w:p w14:paraId="621F388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2C8809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0F9E9C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E89AD9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2D4515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7641634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58976A0"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598B30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E186098"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83E6D4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DF3104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0C3C185"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0E3C37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CCD7B67"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4203DE7B"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297AFA23"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6DDAE84E"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20EDF24"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F9323A6"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ACB5A4C"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653C89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57420391"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A8FC7EA"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18F5279D" w14:textId="77777777" w:rsidR="008C1A07" w:rsidRPr="002F0261" w:rsidRDefault="008C1A07">
      <w:pPr>
        <w:spacing w:line="360" w:lineRule="auto"/>
        <w:jc w:val="left"/>
        <w:rPr>
          <w:rFonts w:ascii="仿宋_GB2312" w:eastAsia="仿宋_GB2312" w:hAnsi="仿宋" w:cs="仿宋_GB2312"/>
          <w:color w:val="000000" w:themeColor="text1"/>
          <w:szCs w:val="21"/>
        </w:rPr>
      </w:pPr>
    </w:p>
    <w:p w14:paraId="0FFD7014" w14:textId="77777777" w:rsidR="008C1A07" w:rsidRPr="002F0261" w:rsidRDefault="006301CA">
      <w:pPr>
        <w:adjustRightInd w:val="0"/>
        <w:snapToGrid w:val="0"/>
        <w:spacing w:beforeLines="100" w:before="312" w:afterLines="100" w:after="312" w:line="360" w:lineRule="auto"/>
        <w:ind w:rightChars="50" w:right="105"/>
        <w:jc w:val="center"/>
        <w:rPr>
          <w:rFonts w:ascii="仿宋_GB2312" w:eastAsia="仿宋_GB2312" w:hAnsi="仿宋" w:cs="仿宋_GB2312"/>
          <w:b/>
          <w:bCs/>
          <w:color w:val="000000" w:themeColor="text1"/>
          <w:sz w:val="28"/>
          <w:szCs w:val="28"/>
        </w:rPr>
      </w:pPr>
      <w:r w:rsidRPr="002F0261">
        <w:rPr>
          <w:rFonts w:ascii="仿宋_GB2312" w:eastAsia="仿宋_GB2312" w:hAnsi="仿宋" w:cs="仿宋_GB2312" w:hint="eastAsia"/>
          <w:b/>
          <w:bCs/>
          <w:color w:val="000000" w:themeColor="text1"/>
          <w:sz w:val="28"/>
          <w:szCs w:val="28"/>
        </w:rPr>
        <w:t>服务价格明细表</w:t>
      </w:r>
    </w:p>
    <w:p w14:paraId="08C17208" w14:textId="77777777" w:rsidR="008C1A07" w:rsidRPr="002F0261" w:rsidRDefault="006301CA">
      <w:pPr>
        <w:adjustRightInd w:val="0"/>
        <w:snapToGrid w:val="0"/>
        <w:spacing w:line="360" w:lineRule="auto"/>
        <w:ind w:rightChars="50" w:right="105" w:firstLineChars="200" w:firstLine="422"/>
        <w:jc w:val="left"/>
        <w:rPr>
          <w:rFonts w:ascii="仿宋_GB2312" w:eastAsia="仿宋_GB2312" w:hAnsi="仿宋" w:cs="仿宋_GB2312"/>
          <w:b/>
          <w:bCs/>
          <w:color w:val="000000" w:themeColor="text1"/>
          <w:szCs w:val="21"/>
        </w:rPr>
      </w:pPr>
      <w:r w:rsidRPr="002F0261">
        <w:rPr>
          <w:rFonts w:ascii="仿宋_GB2312" w:eastAsia="仿宋_GB2312" w:hAnsi="仿宋" w:cs="仿宋_GB2312" w:hint="eastAsia"/>
          <w:b/>
          <w:bCs/>
          <w:color w:val="000000" w:themeColor="text1"/>
          <w:szCs w:val="21"/>
        </w:rPr>
        <w:t>包号：                                             报价单位：%</w:t>
      </w:r>
    </w:p>
    <w:tbl>
      <w:tblPr>
        <w:tblW w:w="7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495"/>
        <w:gridCol w:w="2811"/>
        <w:gridCol w:w="2142"/>
      </w:tblGrid>
      <w:tr w:rsidR="002F0261" w:rsidRPr="002F0261" w14:paraId="0BB11EFE" w14:textId="77777777">
        <w:trPr>
          <w:trHeight w:val="556"/>
          <w:jc w:val="center"/>
        </w:trPr>
        <w:tc>
          <w:tcPr>
            <w:tcW w:w="1011" w:type="dxa"/>
            <w:noWrap/>
            <w:vAlign w:val="center"/>
          </w:tcPr>
          <w:p w14:paraId="00404A51" w14:textId="77777777" w:rsidR="008C1A07" w:rsidRPr="002F0261" w:rsidRDefault="006301CA">
            <w:pPr>
              <w:adjustRightInd w:val="0"/>
              <w:snapToGrid w:val="0"/>
              <w:spacing w:line="360" w:lineRule="auto"/>
              <w:ind w:leftChars="-31" w:left="-65" w:rightChars="-22" w:right="-46"/>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序号</w:t>
            </w:r>
          </w:p>
        </w:tc>
        <w:tc>
          <w:tcPr>
            <w:tcW w:w="1495" w:type="dxa"/>
            <w:noWrap/>
            <w:vAlign w:val="center"/>
          </w:tcPr>
          <w:p w14:paraId="3D6FBBC0" w14:textId="77777777" w:rsidR="008C1A07" w:rsidRPr="002F0261" w:rsidRDefault="006301CA">
            <w:pPr>
              <w:adjustRightInd w:val="0"/>
              <w:snapToGrid w:val="0"/>
              <w:spacing w:line="360" w:lineRule="auto"/>
              <w:ind w:leftChars="-31" w:left="-65" w:rightChars="-22" w:right="-46"/>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服务名称</w:t>
            </w:r>
          </w:p>
        </w:tc>
        <w:tc>
          <w:tcPr>
            <w:tcW w:w="2811" w:type="dxa"/>
            <w:noWrap/>
            <w:vAlign w:val="center"/>
          </w:tcPr>
          <w:p w14:paraId="028282AE" w14:textId="77777777" w:rsidR="008C1A07" w:rsidRPr="002F0261" w:rsidRDefault="006301CA">
            <w:pPr>
              <w:adjustRightInd w:val="0"/>
              <w:snapToGrid w:val="0"/>
              <w:spacing w:line="360" w:lineRule="auto"/>
              <w:ind w:leftChars="-31" w:left="-65" w:rightChars="-22" w:right="-46"/>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响应价格</w:t>
            </w:r>
          </w:p>
        </w:tc>
        <w:tc>
          <w:tcPr>
            <w:tcW w:w="2142" w:type="dxa"/>
            <w:noWrap/>
            <w:vAlign w:val="center"/>
          </w:tcPr>
          <w:p w14:paraId="63DC0B79" w14:textId="77777777" w:rsidR="008C1A07" w:rsidRPr="002F0261" w:rsidRDefault="006301CA">
            <w:pPr>
              <w:adjustRightInd w:val="0"/>
              <w:snapToGrid w:val="0"/>
              <w:spacing w:line="360" w:lineRule="auto"/>
              <w:ind w:leftChars="-31" w:left="-65" w:rightChars="-22" w:right="-46"/>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备注</w:t>
            </w:r>
          </w:p>
        </w:tc>
      </w:tr>
      <w:tr w:rsidR="002F0261" w:rsidRPr="002F0261" w14:paraId="76DC75F4" w14:textId="77777777">
        <w:trPr>
          <w:trHeight w:val="1413"/>
          <w:jc w:val="center"/>
        </w:trPr>
        <w:tc>
          <w:tcPr>
            <w:tcW w:w="1011" w:type="dxa"/>
            <w:noWrap/>
            <w:vAlign w:val="center"/>
          </w:tcPr>
          <w:p w14:paraId="24FEAE52" w14:textId="77777777" w:rsidR="008C1A07" w:rsidRPr="002F0261" w:rsidRDefault="006301CA">
            <w:pPr>
              <w:adjustRightInd w:val="0"/>
              <w:snapToGrid w:val="0"/>
              <w:spacing w:line="360" w:lineRule="auto"/>
              <w:ind w:rightChars="50" w:right="105"/>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1</w:t>
            </w:r>
          </w:p>
        </w:tc>
        <w:tc>
          <w:tcPr>
            <w:tcW w:w="1495" w:type="dxa"/>
            <w:noWrap/>
            <w:vAlign w:val="center"/>
          </w:tcPr>
          <w:p w14:paraId="59725488"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811" w:type="dxa"/>
            <w:noWrap/>
            <w:vAlign w:val="center"/>
          </w:tcPr>
          <w:p w14:paraId="1221CFF5"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142" w:type="dxa"/>
            <w:noWrap/>
            <w:vAlign w:val="center"/>
          </w:tcPr>
          <w:p w14:paraId="3633A8B8"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609FB8ED" w14:textId="77777777">
        <w:trPr>
          <w:trHeight w:val="556"/>
          <w:jc w:val="center"/>
        </w:trPr>
        <w:tc>
          <w:tcPr>
            <w:tcW w:w="1011" w:type="dxa"/>
            <w:noWrap/>
            <w:vAlign w:val="center"/>
          </w:tcPr>
          <w:p w14:paraId="02A60D0D"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495" w:type="dxa"/>
            <w:noWrap/>
            <w:vAlign w:val="center"/>
          </w:tcPr>
          <w:p w14:paraId="374F657E"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811" w:type="dxa"/>
            <w:noWrap/>
          </w:tcPr>
          <w:p w14:paraId="7BF56E56"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142" w:type="dxa"/>
            <w:noWrap/>
            <w:vAlign w:val="center"/>
          </w:tcPr>
          <w:p w14:paraId="1196C8BD"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0D618203" w14:textId="77777777">
        <w:trPr>
          <w:trHeight w:val="556"/>
          <w:jc w:val="center"/>
        </w:trPr>
        <w:tc>
          <w:tcPr>
            <w:tcW w:w="1011" w:type="dxa"/>
            <w:noWrap/>
            <w:vAlign w:val="center"/>
          </w:tcPr>
          <w:p w14:paraId="6A8633C3"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495" w:type="dxa"/>
            <w:noWrap/>
            <w:vAlign w:val="center"/>
          </w:tcPr>
          <w:p w14:paraId="397CAD9C"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811" w:type="dxa"/>
            <w:noWrap/>
          </w:tcPr>
          <w:p w14:paraId="7F1D177B"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142" w:type="dxa"/>
            <w:noWrap/>
            <w:vAlign w:val="center"/>
          </w:tcPr>
          <w:p w14:paraId="1A1AB369"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3DC3ADE0" w14:textId="77777777">
        <w:trPr>
          <w:trHeight w:val="556"/>
          <w:jc w:val="center"/>
        </w:trPr>
        <w:tc>
          <w:tcPr>
            <w:tcW w:w="1011" w:type="dxa"/>
            <w:noWrap/>
            <w:vAlign w:val="center"/>
          </w:tcPr>
          <w:p w14:paraId="70C56FC6"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495" w:type="dxa"/>
            <w:noWrap/>
            <w:vAlign w:val="center"/>
          </w:tcPr>
          <w:p w14:paraId="615DF218"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811" w:type="dxa"/>
            <w:noWrap/>
          </w:tcPr>
          <w:p w14:paraId="6C1D6399"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142" w:type="dxa"/>
            <w:noWrap/>
            <w:vAlign w:val="center"/>
          </w:tcPr>
          <w:p w14:paraId="3E82DF77"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062A64E9" w14:textId="77777777">
        <w:trPr>
          <w:trHeight w:val="556"/>
          <w:jc w:val="center"/>
        </w:trPr>
        <w:tc>
          <w:tcPr>
            <w:tcW w:w="1011" w:type="dxa"/>
            <w:noWrap/>
            <w:vAlign w:val="center"/>
          </w:tcPr>
          <w:p w14:paraId="16F23575"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495" w:type="dxa"/>
            <w:noWrap/>
            <w:vAlign w:val="center"/>
          </w:tcPr>
          <w:p w14:paraId="64F97D21"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811" w:type="dxa"/>
            <w:noWrap/>
          </w:tcPr>
          <w:p w14:paraId="52423A99"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142" w:type="dxa"/>
            <w:noWrap/>
            <w:vAlign w:val="center"/>
          </w:tcPr>
          <w:p w14:paraId="51CED0BB"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7962F1DF" w14:textId="77777777">
        <w:trPr>
          <w:trHeight w:val="556"/>
          <w:jc w:val="center"/>
        </w:trPr>
        <w:tc>
          <w:tcPr>
            <w:tcW w:w="1011" w:type="dxa"/>
            <w:noWrap/>
            <w:vAlign w:val="center"/>
          </w:tcPr>
          <w:p w14:paraId="236E035B"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495" w:type="dxa"/>
            <w:noWrap/>
            <w:vAlign w:val="center"/>
          </w:tcPr>
          <w:p w14:paraId="4E838330"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811" w:type="dxa"/>
            <w:noWrap/>
          </w:tcPr>
          <w:p w14:paraId="264CAD11"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142" w:type="dxa"/>
            <w:noWrap/>
            <w:vAlign w:val="center"/>
          </w:tcPr>
          <w:p w14:paraId="66983CD7"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8C1A07" w:rsidRPr="002F0261" w14:paraId="5F9EAB28" w14:textId="77777777">
        <w:trPr>
          <w:trHeight w:val="556"/>
          <w:jc w:val="center"/>
        </w:trPr>
        <w:tc>
          <w:tcPr>
            <w:tcW w:w="1011" w:type="dxa"/>
            <w:noWrap/>
            <w:vAlign w:val="center"/>
          </w:tcPr>
          <w:p w14:paraId="63E5FC2F"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495" w:type="dxa"/>
            <w:noWrap/>
            <w:vAlign w:val="center"/>
          </w:tcPr>
          <w:p w14:paraId="090880CD"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811" w:type="dxa"/>
            <w:noWrap/>
          </w:tcPr>
          <w:p w14:paraId="2641F744"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2142" w:type="dxa"/>
            <w:noWrap/>
            <w:vAlign w:val="center"/>
          </w:tcPr>
          <w:p w14:paraId="4BB7A76C"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bl>
    <w:p w14:paraId="6518FDF6" w14:textId="77777777" w:rsidR="008C1A07" w:rsidRPr="002F0261" w:rsidRDefault="008C1A07">
      <w:pPr>
        <w:adjustRightInd w:val="0"/>
        <w:snapToGrid w:val="0"/>
        <w:spacing w:line="360" w:lineRule="auto"/>
        <w:ind w:rightChars="50" w:right="105"/>
        <w:jc w:val="left"/>
        <w:rPr>
          <w:rFonts w:ascii="仿宋_GB2312" w:eastAsia="仿宋_GB2312" w:hAnsi="仿宋" w:cs="仿宋_GB2312"/>
          <w:color w:val="000000" w:themeColor="text1"/>
          <w:szCs w:val="21"/>
        </w:rPr>
      </w:pPr>
    </w:p>
    <w:p w14:paraId="0AD3BDCE" w14:textId="77777777" w:rsidR="008C1A07" w:rsidRPr="002F0261" w:rsidRDefault="006301CA">
      <w:pPr>
        <w:adjustRightInd w:val="0"/>
        <w:snapToGrid w:val="0"/>
        <w:spacing w:line="360" w:lineRule="auto"/>
        <w:ind w:rightChars="50" w:right="105" w:firstLineChars="200" w:firstLine="420"/>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注：1.此表中，单价应和开标一览表的响应单价相一致。</w:t>
      </w:r>
    </w:p>
    <w:p w14:paraId="78254FD7" w14:textId="77777777" w:rsidR="008C1A07" w:rsidRPr="002F0261" w:rsidRDefault="006301CA">
      <w:pPr>
        <w:adjustRightInd w:val="0"/>
        <w:snapToGrid w:val="0"/>
        <w:spacing w:line="360" w:lineRule="auto"/>
        <w:ind w:rightChars="50" w:right="105" w:firstLineChars="400" w:firstLine="840"/>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2.本表可根据实际情况进行拓展。</w:t>
      </w:r>
    </w:p>
    <w:p w14:paraId="4A74DA4C" w14:textId="77777777" w:rsidR="008C1A07" w:rsidRPr="002F0261" w:rsidRDefault="008C1A07">
      <w:pPr>
        <w:spacing w:line="360" w:lineRule="auto"/>
        <w:rPr>
          <w:rFonts w:ascii="仿宋_GB2312" w:eastAsia="仿宋_GB2312" w:hAnsi="仿宋" w:cs="仿宋"/>
          <w:color w:val="000000" w:themeColor="text1"/>
          <w:szCs w:val="21"/>
          <w:lang w:bidi="zh-CN"/>
        </w:rPr>
      </w:pPr>
    </w:p>
    <w:p w14:paraId="7FE784B9" w14:textId="77777777" w:rsidR="008C1A07" w:rsidRPr="002F0261" w:rsidRDefault="008C1A07">
      <w:pPr>
        <w:adjustRightInd w:val="0"/>
        <w:snapToGrid w:val="0"/>
        <w:spacing w:line="360" w:lineRule="auto"/>
        <w:ind w:rightChars="50" w:right="105"/>
        <w:jc w:val="left"/>
        <w:rPr>
          <w:rFonts w:ascii="仿宋_GB2312" w:eastAsia="仿宋_GB2312" w:hAnsi="仿宋" w:cs="仿宋_GB2312"/>
          <w:color w:val="000000" w:themeColor="text1"/>
          <w:szCs w:val="21"/>
        </w:rPr>
      </w:pPr>
    </w:p>
    <w:p w14:paraId="6FDBBBB8" w14:textId="77777777" w:rsidR="008C1A07" w:rsidRPr="002F0261" w:rsidRDefault="008C1A07">
      <w:pPr>
        <w:adjustRightInd w:val="0"/>
        <w:snapToGrid w:val="0"/>
        <w:spacing w:line="360" w:lineRule="auto"/>
        <w:ind w:rightChars="50" w:right="105"/>
        <w:jc w:val="left"/>
        <w:rPr>
          <w:rFonts w:ascii="仿宋_GB2312" w:eastAsia="仿宋_GB2312" w:hAnsi="仿宋" w:cs="仿宋_GB2312"/>
          <w:color w:val="000000" w:themeColor="text1"/>
          <w:szCs w:val="21"/>
        </w:rPr>
      </w:pPr>
    </w:p>
    <w:p w14:paraId="5BBD6E43" w14:textId="77777777" w:rsidR="008C1A07" w:rsidRPr="002F0261" w:rsidRDefault="008C1A07">
      <w:pPr>
        <w:adjustRightInd w:val="0"/>
        <w:snapToGrid w:val="0"/>
        <w:spacing w:line="360" w:lineRule="auto"/>
        <w:ind w:rightChars="50" w:right="105"/>
        <w:jc w:val="left"/>
        <w:rPr>
          <w:rFonts w:ascii="仿宋_GB2312" w:eastAsia="仿宋_GB2312" w:hAnsi="仿宋" w:cs="仿宋_GB2312"/>
          <w:color w:val="000000" w:themeColor="text1"/>
          <w:szCs w:val="21"/>
        </w:rPr>
      </w:pPr>
    </w:p>
    <w:p w14:paraId="0D3BFA40"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50FC3108"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法定代表人（或非法人组织负责人）或其授权委托人(签字或盖章)：</w:t>
      </w:r>
    </w:p>
    <w:p w14:paraId="75F1DA31" w14:textId="77777777" w:rsidR="008C1A07" w:rsidRPr="002F0261" w:rsidRDefault="006301CA">
      <w:pPr>
        <w:adjustRightInd w:val="0"/>
        <w:snapToGrid w:val="0"/>
        <w:spacing w:line="360" w:lineRule="auto"/>
        <w:ind w:rightChars="500" w:right="1050"/>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日期：</w:t>
      </w:r>
    </w:p>
    <w:p w14:paraId="5A4C8548" w14:textId="77777777" w:rsidR="008C1A07" w:rsidRPr="002F0261" w:rsidRDefault="008C1A07">
      <w:pPr>
        <w:adjustRightInd w:val="0"/>
        <w:snapToGrid w:val="0"/>
        <w:spacing w:line="360" w:lineRule="auto"/>
        <w:ind w:rightChars="50" w:right="105"/>
        <w:jc w:val="left"/>
        <w:rPr>
          <w:rFonts w:ascii="仿宋_GB2312" w:eastAsia="仿宋_GB2312" w:hAnsi="仿宋" w:cs="仿宋_GB2312"/>
          <w:color w:val="000000" w:themeColor="text1"/>
          <w:szCs w:val="21"/>
          <w:u w:val="single"/>
        </w:rPr>
      </w:pPr>
    </w:p>
    <w:p w14:paraId="44A2022F" w14:textId="77777777" w:rsidR="008C1A07" w:rsidRPr="002F0261" w:rsidRDefault="008C1A07">
      <w:pPr>
        <w:spacing w:line="360" w:lineRule="auto"/>
        <w:rPr>
          <w:rFonts w:ascii="仿宋_GB2312" w:eastAsia="仿宋_GB2312" w:hAnsi="仿宋" w:cs="仿宋"/>
          <w:color w:val="000000" w:themeColor="text1"/>
          <w:szCs w:val="21"/>
        </w:rPr>
      </w:pPr>
    </w:p>
    <w:p w14:paraId="163A958D" w14:textId="77777777" w:rsidR="008C1A07" w:rsidRPr="002F0261" w:rsidRDefault="008C1A07">
      <w:pPr>
        <w:spacing w:line="360" w:lineRule="auto"/>
        <w:rPr>
          <w:rFonts w:ascii="仿宋_GB2312" w:eastAsia="仿宋_GB2312" w:hAnsi="仿宋" w:cs="仿宋"/>
          <w:color w:val="000000" w:themeColor="text1"/>
          <w:szCs w:val="21"/>
        </w:rPr>
      </w:pPr>
    </w:p>
    <w:p w14:paraId="6087F8D8" w14:textId="77777777" w:rsidR="008C1A07" w:rsidRPr="002F0261" w:rsidRDefault="008C1A07">
      <w:pPr>
        <w:spacing w:line="360" w:lineRule="auto"/>
        <w:rPr>
          <w:rFonts w:ascii="仿宋_GB2312" w:eastAsia="仿宋_GB2312" w:hAnsi="仿宋" w:cs="仿宋"/>
          <w:color w:val="000000" w:themeColor="text1"/>
          <w:szCs w:val="21"/>
        </w:rPr>
      </w:pPr>
    </w:p>
    <w:p w14:paraId="5B626044" w14:textId="77777777" w:rsidR="008C1A07" w:rsidRPr="002F0261" w:rsidRDefault="008C1A07">
      <w:pPr>
        <w:spacing w:line="360" w:lineRule="auto"/>
        <w:rPr>
          <w:rFonts w:ascii="仿宋_GB2312" w:eastAsia="仿宋_GB2312" w:hAnsi="仿宋" w:cs="仿宋"/>
          <w:color w:val="000000" w:themeColor="text1"/>
          <w:szCs w:val="21"/>
        </w:rPr>
      </w:pPr>
    </w:p>
    <w:p w14:paraId="6813FCD3" w14:textId="77777777" w:rsidR="008C1A07" w:rsidRPr="002F0261" w:rsidRDefault="008C1A07">
      <w:pPr>
        <w:spacing w:line="360" w:lineRule="auto"/>
        <w:rPr>
          <w:rFonts w:ascii="仿宋_GB2312" w:eastAsia="仿宋_GB2312" w:hAnsi="仿宋" w:cs="Times New Roman"/>
          <w:color w:val="000000" w:themeColor="text1"/>
          <w:szCs w:val="21"/>
        </w:rPr>
      </w:pPr>
    </w:p>
    <w:p w14:paraId="61D7089C" w14:textId="77777777" w:rsidR="008C1A07" w:rsidRPr="002F0261" w:rsidRDefault="008C1A07">
      <w:pPr>
        <w:spacing w:line="360" w:lineRule="auto"/>
        <w:rPr>
          <w:rFonts w:ascii="仿宋_GB2312" w:eastAsia="仿宋_GB2312" w:hAnsi="仿宋" w:cs="Times New Roman"/>
          <w:color w:val="000000" w:themeColor="text1"/>
          <w:szCs w:val="21"/>
        </w:rPr>
      </w:pPr>
    </w:p>
    <w:p w14:paraId="11724056" w14:textId="77777777" w:rsidR="008C1A07" w:rsidRPr="002F0261" w:rsidRDefault="006301CA">
      <w:pPr>
        <w:adjustRightInd w:val="0"/>
        <w:snapToGrid w:val="0"/>
        <w:spacing w:line="360" w:lineRule="auto"/>
        <w:ind w:rightChars="50" w:right="105"/>
        <w:jc w:val="center"/>
        <w:rPr>
          <w:rFonts w:ascii="仿宋_GB2312" w:eastAsia="仿宋_GB2312" w:hAnsi="仿宋" w:cs="仿宋_GB2312"/>
          <w:b/>
          <w:bCs/>
          <w:color w:val="000000" w:themeColor="text1"/>
          <w:sz w:val="28"/>
          <w:szCs w:val="28"/>
        </w:rPr>
      </w:pPr>
      <w:bookmarkStart w:id="2" w:name="_Toc4431_WPSOffice_Level2"/>
      <w:bookmarkStart w:id="3" w:name="_Toc8488_WPSOffice_Level2"/>
      <w:r w:rsidRPr="002F0261">
        <w:rPr>
          <w:rFonts w:ascii="仿宋_GB2312" w:eastAsia="仿宋_GB2312" w:hAnsi="仿宋" w:cs="仿宋_GB2312" w:hint="eastAsia"/>
          <w:b/>
          <w:bCs/>
          <w:color w:val="000000" w:themeColor="text1"/>
          <w:sz w:val="28"/>
          <w:szCs w:val="28"/>
        </w:rPr>
        <w:t>商务条款偏离表</w:t>
      </w:r>
      <w:bookmarkEnd w:id="2"/>
      <w:bookmarkEnd w:id="3"/>
    </w:p>
    <w:p w14:paraId="671AD9CA" w14:textId="77777777" w:rsidR="008C1A07" w:rsidRPr="002F0261" w:rsidRDefault="006301CA">
      <w:pPr>
        <w:adjustRightInd w:val="0"/>
        <w:snapToGrid w:val="0"/>
        <w:spacing w:line="360" w:lineRule="auto"/>
        <w:ind w:rightChars="50" w:right="105"/>
        <w:jc w:val="left"/>
        <w:rPr>
          <w:rFonts w:ascii="仿宋_GB2312" w:eastAsia="仿宋_GB2312" w:hAnsi="仿宋" w:cs="仿宋_GB2312"/>
          <w:b/>
          <w:bCs/>
          <w:color w:val="000000" w:themeColor="text1"/>
          <w:szCs w:val="21"/>
        </w:rPr>
      </w:pPr>
      <w:r w:rsidRPr="002F0261">
        <w:rPr>
          <w:rFonts w:ascii="仿宋_GB2312" w:eastAsia="仿宋_GB2312" w:hAnsi="仿宋" w:cs="仿宋_GB2312" w:hint="eastAsia"/>
          <w:b/>
          <w:bCs/>
          <w:color w:val="000000" w:themeColor="text1"/>
          <w:szCs w:val="21"/>
        </w:rPr>
        <w:t xml:space="preserve">包号： </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654"/>
        <w:gridCol w:w="2359"/>
        <w:gridCol w:w="1003"/>
        <w:gridCol w:w="893"/>
      </w:tblGrid>
      <w:tr w:rsidR="002F0261" w:rsidRPr="002F0261" w14:paraId="70E94458" w14:textId="77777777">
        <w:trPr>
          <w:trHeight w:val="1065"/>
          <w:jc w:val="center"/>
        </w:trPr>
        <w:tc>
          <w:tcPr>
            <w:tcW w:w="651" w:type="dxa"/>
            <w:noWrap/>
            <w:vAlign w:val="center"/>
          </w:tcPr>
          <w:p w14:paraId="0C21FD37" w14:textId="77777777" w:rsidR="008C1A07" w:rsidRPr="002F0261" w:rsidRDefault="006301CA">
            <w:pPr>
              <w:adjustRightInd w:val="0"/>
              <w:snapToGrid w:val="0"/>
              <w:spacing w:line="360" w:lineRule="auto"/>
              <w:ind w:rightChars="-23" w:right="-48"/>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序号</w:t>
            </w:r>
          </w:p>
        </w:tc>
        <w:tc>
          <w:tcPr>
            <w:tcW w:w="3654" w:type="dxa"/>
            <w:noWrap/>
            <w:vAlign w:val="center"/>
          </w:tcPr>
          <w:p w14:paraId="0EFBF0DD" w14:textId="77777777" w:rsidR="008C1A07" w:rsidRPr="002F0261" w:rsidRDefault="006301CA">
            <w:pPr>
              <w:adjustRightInd w:val="0"/>
              <w:snapToGrid w:val="0"/>
              <w:spacing w:line="360" w:lineRule="auto"/>
              <w:ind w:rightChars="-35" w:right="-73"/>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封闭式采购采购文件的商务条款</w:t>
            </w:r>
          </w:p>
          <w:p w14:paraId="72540581" w14:textId="77777777" w:rsidR="008C1A07" w:rsidRPr="002F0261" w:rsidRDefault="006301CA">
            <w:pPr>
              <w:adjustRightInd w:val="0"/>
              <w:snapToGrid w:val="0"/>
              <w:spacing w:line="360" w:lineRule="auto"/>
              <w:ind w:rightChars="-35" w:right="-73"/>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w:t>
            </w:r>
            <w:r w:rsidRPr="002F0261">
              <w:rPr>
                <w:rFonts w:ascii="仿宋_GB2312" w:eastAsia="仿宋_GB2312" w:hAnsi="仿宋" w:cs="仿宋_GB2312" w:hint="eastAsia"/>
                <w:b/>
                <w:color w:val="000000" w:themeColor="text1"/>
                <w:szCs w:val="21"/>
              </w:rPr>
              <w:t>实质性要求及重要指标用★标注，★标注项不得负偏离，如果负偏离，则响应文件无效。</w:t>
            </w:r>
            <w:r w:rsidRPr="002F0261">
              <w:rPr>
                <w:rFonts w:ascii="仿宋_GB2312" w:eastAsia="仿宋_GB2312" w:hAnsi="仿宋" w:cs="仿宋_GB2312" w:hint="eastAsia"/>
                <w:color w:val="000000" w:themeColor="text1"/>
                <w:szCs w:val="21"/>
              </w:rPr>
              <w:t>）</w:t>
            </w:r>
          </w:p>
        </w:tc>
        <w:tc>
          <w:tcPr>
            <w:tcW w:w="2359" w:type="dxa"/>
            <w:noWrap/>
            <w:vAlign w:val="center"/>
          </w:tcPr>
          <w:p w14:paraId="1C64210C" w14:textId="77777777" w:rsidR="008C1A07" w:rsidRPr="002F0261" w:rsidRDefault="006301CA">
            <w:pPr>
              <w:adjustRightInd w:val="0"/>
              <w:snapToGrid w:val="0"/>
              <w:spacing w:line="360" w:lineRule="auto"/>
              <w:ind w:rightChars="-51" w:right="-107"/>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响应文件响应内容</w:t>
            </w:r>
          </w:p>
        </w:tc>
        <w:tc>
          <w:tcPr>
            <w:tcW w:w="1003" w:type="dxa"/>
            <w:noWrap/>
            <w:vAlign w:val="center"/>
          </w:tcPr>
          <w:p w14:paraId="48549483" w14:textId="77777777" w:rsidR="008C1A07" w:rsidRPr="002F0261" w:rsidRDefault="006301CA">
            <w:pPr>
              <w:adjustRightInd w:val="0"/>
              <w:snapToGrid w:val="0"/>
              <w:spacing w:line="360" w:lineRule="auto"/>
              <w:ind w:leftChars="-28" w:left="-59" w:rightChars="-50" w:right="-105"/>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偏离程度</w:t>
            </w:r>
          </w:p>
        </w:tc>
        <w:tc>
          <w:tcPr>
            <w:tcW w:w="893" w:type="dxa"/>
            <w:noWrap/>
            <w:vAlign w:val="center"/>
          </w:tcPr>
          <w:p w14:paraId="6FD2468B" w14:textId="77777777" w:rsidR="008C1A07" w:rsidRPr="002F0261" w:rsidRDefault="006301CA">
            <w:pPr>
              <w:adjustRightInd w:val="0"/>
              <w:snapToGrid w:val="0"/>
              <w:spacing w:line="360" w:lineRule="auto"/>
              <w:ind w:leftChars="-28" w:left="-59" w:rightChars="-50" w:right="-105"/>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偏离说明</w:t>
            </w:r>
          </w:p>
        </w:tc>
      </w:tr>
      <w:tr w:rsidR="002F0261" w:rsidRPr="002F0261" w14:paraId="669A9966" w14:textId="77777777">
        <w:trPr>
          <w:trHeight w:val="469"/>
          <w:jc w:val="center"/>
        </w:trPr>
        <w:tc>
          <w:tcPr>
            <w:tcW w:w="651" w:type="dxa"/>
            <w:noWrap/>
            <w:vAlign w:val="center"/>
          </w:tcPr>
          <w:p w14:paraId="3FEFDBEE" w14:textId="77777777" w:rsidR="008C1A07" w:rsidRPr="002F0261" w:rsidRDefault="006301CA">
            <w:pPr>
              <w:adjustRightInd w:val="0"/>
              <w:snapToGrid w:val="0"/>
              <w:spacing w:line="360" w:lineRule="auto"/>
              <w:ind w:rightChars="50" w:right="105"/>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b/>
                <w:color w:val="000000" w:themeColor="text1"/>
                <w:szCs w:val="21"/>
              </w:rPr>
              <w:t>★</w:t>
            </w:r>
            <w:r w:rsidRPr="002F0261">
              <w:rPr>
                <w:rFonts w:ascii="仿宋_GB2312" w:eastAsia="仿宋_GB2312" w:hAnsi="仿宋" w:cs="仿宋_GB2312" w:hint="eastAsia"/>
                <w:color w:val="000000" w:themeColor="text1"/>
                <w:szCs w:val="21"/>
              </w:rPr>
              <w:t>1</w:t>
            </w:r>
          </w:p>
        </w:tc>
        <w:tc>
          <w:tcPr>
            <w:tcW w:w="3654" w:type="dxa"/>
            <w:noWrap/>
            <w:vAlign w:val="center"/>
          </w:tcPr>
          <w:p w14:paraId="6FD50BF4"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 w:hint="eastAsia"/>
                <w:color w:val="000000" w:themeColor="text1"/>
                <w:szCs w:val="21"/>
              </w:rPr>
              <w:t>采购</w:t>
            </w:r>
            <w:r w:rsidRPr="002F0261">
              <w:rPr>
                <w:rFonts w:ascii="仿宋_GB2312" w:eastAsia="仿宋_GB2312" w:hAnsi="仿宋" w:cs="仿宋_GB2312" w:hint="eastAsia"/>
                <w:color w:val="000000" w:themeColor="text1"/>
                <w:szCs w:val="21"/>
              </w:rPr>
              <w:t>履约期限：3年</w:t>
            </w:r>
          </w:p>
        </w:tc>
        <w:tc>
          <w:tcPr>
            <w:tcW w:w="2359" w:type="dxa"/>
            <w:noWrap/>
            <w:vAlign w:val="center"/>
          </w:tcPr>
          <w:p w14:paraId="5B388F51"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003" w:type="dxa"/>
            <w:noWrap/>
            <w:vAlign w:val="center"/>
          </w:tcPr>
          <w:p w14:paraId="23DF040C"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893" w:type="dxa"/>
            <w:noWrap/>
            <w:vAlign w:val="center"/>
          </w:tcPr>
          <w:p w14:paraId="3DAB103C"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57F70D99" w14:textId="77777777">
        <w:trPr>
          <w:trHeight w:val="621"/>
          <w:jc w:val="center"/>
        </w:trPr>
        <w:tc>
          <w:tcPr>
            <w:tcW w:w="651" w:type="dxa"/>
            <w:noWrap/>
            <w:vAlign w:val="center"/>
          </w:tcPr>
          <w:p w14:paraId="53FBC275" w14:textId="77777777" w:rsidR="008C1A07" w:rsidRPr="002F0261" w:rsidRDefault="006301CA">
            <w:pPr>
              <w:adjustRightInd w:val="0"/>
              <w:snapToGrid w:val="0"/>
              <w:spacing w:line="360" w:lineRule="auto"/>
              <w:ind w:rightChars="50" w:right="105"/>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b/>
                <w:color w:val="000000" w:themeColor="text1"/>
                <w:szCs w:val="21"/>
              </w:rPr>
              <w:t>★</w:t>
            </w:r>
            <w:r w:rsidRPr="002F0261">
              <w:rPr>
                <w:rFonts w:ascii="仿宋_GB2312" w:eastAsia="仿宋_GB2312" w:hAnsi="仿宋" w:cs="仿宋_GB2312" w:hint="eastAsia"/>
                <w:color w:val="000000" w:themeColor="text1"/>
                <w:szCs w:val="21"/>
              </w:rPr>
              <w:t>2</w:t>
            </w:r>
          </w:p>
        </w:tc>
        <w:tc>
          <w:tcPr>
            <w:tcW w:w="3654" w:type="dxa"/>
            <w:noWrap/>
            <w:vAlign w:val="center"/>
          </w:tcPr>
          <w:p w14:paraId="7C5FEBA0"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服务地点：采购人要求的服务地点</w:t>
            </w:r>
          </w:p>
        </w:tc>
        <w:tc>
          <w:tcPr>
            <w:tcW w:w="2359" w:type="dxa"/>
            <w:noWrap/>
            <w:vAlign w:val="center"/>
          </w:tcPr>
          <w:p w14:paraId="06DF5343"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003" w:type="dxa"/>
            <w:noWrap/>
            <w:vAlign w:val="center"/>
          </w:tcPr>
          <w:p w14:paraId="4089E7D0"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893" w:type="dxa"/>
            <w:noWrap/>
            <w:vAlign w:val="center"/>
          </w:tcPr>
          <w:p w14:paraId="058EF26E"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648DBF8F" w14:textId="77777777">
        <w:trPr>
          <w:trHeight w:val="354"/>
          <w:jc w:val="center"/>
        </w:trPr>
        <w:tc>
          <w:tcPr>
            <w:tcW w:w="651" w:type="dxa"/>
            <w:noWrap/>
            <w:vAlign w:val="center"/>
          </w:tcPr>
          <w:p w14:paraId="3BD183CB" w14:textId="77777777" w:rsidR="008C1A07" w:rsidRPr="002F0261" w:rsidRDefault="006301CA">
            <w:pPr>
              <w:adjustRightInd w:val="0"/>
              <w:snapToGrid w:val="0"/>
              <w:spacing w:line="360" w:lineRule="auto"/>
              <w:ind w:rightChars="50" w:right="105"/>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b/>
                <w:color w:val="000000" w:themeColor="text1"/>
                <w:szCs w:val="21"/>
              </w:rPr>
              <w:t>★</w:t>
            </w:r>
            <w:r w:rsidRPr="002F0261">
              <w:rPr>
                <w:rFonts w:ascii="仿宋_GB2312" w:eastAsia="仿宋_GB2312" w:hAnsi="仿宋" w:cs="仿宋_GB2312" w:hint="eastAsia"/>
                <w:color w:val="000000" w:themeColor="text1"/>
                <w:szCs w:val="21"/>
              </w:rPr>
              <w:t>3</w:t>
            </w:r>
          </w:p>
        </w:tc>
        <w:tc>
          <w:tcPr>
            <w:tcW w:w="3654" w:type="dxa"/>
            <w:noWrap/>
            <w:vAlign w:val="center"/>
          </w:tcPr>
          <w:p w14:paraId="6FB9DB15"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费用支付方式：按月付款，服务满一个月后，由服务提供方提供正规税务发票，经学校相关部门考核符合要求后，在下月25日前以银行</w:t>
            </w:r>
            <w:proofErr w:type="gramStart"/>
            <w:r w:rsidRPr="002F0261">
              <w:rPr>
                <w:rFonts w:ascii="仿宋_GB2312" w:eastAsia="仿宋_GB2312" w:hAnsi="仿宋" w:cs="仿宋_GB2312" w:hint="eastAsia"/>
                <w:color w:val="000000" w:themeColor="text1"/>
                <w:szCs w:val="21"/>
              </w:rPr>
              <w:t>转帐</w:t>
            </w:r>
            <w:proofErr w:type="gramEnd"/>
            <w:r w:rsidRPr="002F0261">
              <w:rPr>
                <w:rFonts w:ascii="仿宋_GB2312" w:eastAsia="仿宋_GB2312" w:hAnsi="仿宋" w:cs="仿宋_GB2312" w:hint="eastAsia"/>
                <w:color w:val="000000" w:themeColor="text1"/>
                <w:szCs w:val="21"/>
              </w:rPr>
              <w:t>方式支付上月费用。如服务提供方有违约扣款，经双方相关人员核实确认后，报学校财务部门从服务提供方当月服务费用中扣除。</w:t>
            </w:r>
          </w:p>
        </w:tc>
        <w:tc>
          <w:tcPr>
            <w:tcW w:w="2359" w:type="dxa"/>
            <w:noWrap/>
            <w:vAlign w:val="center"/>
          </w:tcPr>
          <w:p w14:paraId="4816BAC0"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003" w:type="dxa"/>
            <w:noWrap/>
            <w:vAlign w:val="center"/>
          </w:tcPr>
          <w:p w14:paraId="2B0736FC"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893" w:type="dxa"/>
            <w:noWrap/>
            <w:vAlign w:val="center"/>
          </w:tcPr>
          <w:p w14:paraId="4ED53637"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7007FDD5" w14:textId="77777777">
        <w:trPr>
          <w:trHeight w:val="762"/>
          <w:jc w:val="center"/>
        </w:trPr>
        <w:tc>
          <w:tcPr>
            <w:tcW w:w="651" w:type="dxa"/>
            <w:noWrap/>
            <w:vAlign w:val="center"/>
          </w:tcPr>
          <w:p w14:paraId="2CFABA26" w14:textId="77777777" w:rsidR="008C1A07" w:rsidRPr="002F0261" w:rsidRDefault="006301CA">
            <w:pPr>
              <w:adjustRightInd w:val="0"/>
              <w:snapToGrid w:val="0"/>
              <w:spacing w:line="360" w:lineRule="auto"/>
              <w:ind w:rightChars="50" w:right="105"/>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b/>
                <w:color w:val="000000" w:themeColor="text1"/>
                <w:szCs w:val="21"/>
              </w:rPr>
              <w:t>★</w:t>
            </w:r>
            <w:r w:rsidRPr="002F0261">
              <w:rPr>
                <w:rFonts w:ascii="仿宋_GB2312" w:eastAsia="仿宋_GB2312" w:hAnsi="仿宋" w:cs="仿宋_GB2312" w:hint="eastAsia"/>
                <w:color w:val="000000" w:themeColor="text1"/>
                <w:szCs w:val="21"/>
              </w:rPr>
              <w:t>4</w:t>
            </w:r>
          </w:p>
        </w:tc>
        <w:tc>
          <w:tcPr>
            <w:tcW w:w="3654" w:type="dxa"/>
            <w:noWrap/>
            <w:vAlign w:val="center"/>
          </w:tcPr>
          <w:p w14:paraId="29C41E8B"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验收标准：按照学校日常服务考核要求进行验收</w:t>
            </w:r>
          </w:p>
        </w:tc>
        <w:tc>
          <w:tcPr>
            <w:tcW w:w="2359" w:type="dxa"/>
            <w:noWrap/>
            <w:vAlign w:val="center"/>
          </w:tcPr>
          <w:p w14:paraId="63D4930F"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1003" w:type="dxa"/>
            <w:noWrap/>
            <w:vAlign w:val="center"/>
          </w:tcPr>
          <w:p w14:paraId="6D1A9B1C"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893" w:type="dxa"/>
            <w:noWrap/>
            <w:vAlign w:val="center"/>
          </w:tcPr>
          <w:p w14:paraId="30BD7A42"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r w:rsidR="002F0261" w:rsidRPr="002F0261" w14:paraId="1A253D9B" w14:textId="77777777">
        <w:trPr>
          <w:trHeight w:val="1135"/>
          <w:jc w:val="center"/>
        </w:trPr>
        <w:tc>
          <w:tcPr>
            <w:tcW w:w="651" w:type="dxa"/>
            <w:noWrap/>
            <w:vAlign w:val="center"/>
          </w:tcPr>
          <w:p w14:paraId="7DA1B5A2" w14:textId="77777777" w:rsidR="008C1A07" w:rsidRPr="002F0261" w:rsidRDefault="006301CA">
            <w:pPr>
              <w:adjustRightInd w:val="0"/>
              <w:snapToGrid w:val="0"/>
              <w:spacing w:line="360" w:lineRule="auto"/>
              <w:ind w:rightChars="50" w:right="105"/>
              <w:jc w:val="center"/>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5</w:t>
            </w:r>
          </w:p>
        </w:tc>
        <w:tc>
          <w:tcPr>
            <w:tcW w:w="3654" w:type="dxa"/>
            <w:noWrap/>
            <w:vAlign w:val="center"/>
          </w:tcPr>
          <w:p w14:paraId="3FC1FF5D" w14:textId="77777777" w:rsidR="008C1A07" w:rsidRPr="002F0261" w:rsidRDefault="006301CA">
            <w:pPr>
              <w:adjustRightInd w:val="0"/>
              <w:snapToGrid w:val="0"/>
              <w:spacing w:line="360" w:lineRule="auto"/>
              <w:ind w:hanging="1"/>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其它</w:t>
            </w:r>
          </w:p>
        </w:tc>
        <w:tc>
          <w:tcPr>
            <w:tcW w:w="2359" w:type="dxa"/>
            <w:noWrap/>
            <w:vAlign w:val="center"/>
          </w:tcPr>
          <w:p w14:paraId="106E61D6" w14:textId="77777777" w:rsidR="008C1A07" w:rsidRPr="002F0261" w:rsidRDefault="006301CA">
            <w:pPr>
              <w:adjustRightInd w:val="0"/>
              <w:snapToGrid w:val="0"/>
              <w:spacing w:line="360" w:lineRule="auto"/>
              <w:ind w:leftChars="-18" w:left="-38"/>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采购单位未提供需求而供应商认为需说明及补充的内容在此填列</w:t>
            </w:r>
          </w:p>
        </w:tc>
        <w:tc>
          <w:tcPr>
            <w:tcW w:w="1003" w:type="dxa"/>
            <w:noWrap/>
            <w:vAlign w:val="center"/>
          </w:tcPr>
          <w:p w14:paraId="75AC1A6B"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c>
          <w:tcPr>
            <w:tcW w:w="893" w:type="dxa"/>
            <w:noWrap/>
            <w:vAlign w:val="center"/>
          </w:tcPr>
          <w:p w14:paraId="667E663E" w14:textId="77777777" w:rsidR="008C1A07" w:rsidRPr="002F0261" w:rsidRDefault="008C1A07">
            <w:pPr>
              <w:adjustRightInd w:val="0"/>
              <w:snapToGrid w:val="0"/>
              <w:spacing w:line="360" w:lineRule="auto"/>
              <w:ind w:rightChars="50" w:right="105"/>
              <w:jc w:val="center"/>
              <w:rPr>
                <w:rFonts w:ascii="仿宋_GB2312" w:eastAsia="仿宋_GB2312" w:hAnsi="仿宋" w:cs="仿宋_GB2312"/>
                <w:color w:val="000000" w:themeColor="text1"/>
                <w:szCs w:val="21"/>
              </w:rPr>
            </w:pPr>
          </w:p>
        </w:tc>
      </w:tr>
    </w:tbl>
    <w:p w14:paraId="21B9180F"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rPr>
      </w:pPr>
      <w:r w:rsidRPr="002F0261">
        <w:rPr>
          <w:rFonts w:ascii="仿宋_GB2312" w:eastAsia="仿宋_GB2312" w:hAnsi="仿宋" w:cs="仿宋_GB2312" w:hint="eastAsia"/>
          <w:b/>
          <w:color w:val="000000" w:themeColor="text1"/>
          <w:szCs w:val="21"/>
        </w:rPr>
        <w:t>填表要求：</w:t>
      </w:r>
    </w:p>
    <w:p w14:paraId="54DCCC7E"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1．“响应文件响应内容”一栏由供应</w:t>
      </w:r>
      <w:proofErr w:type="gramStart"/>
      <w:r w:rsidRPr="002F0261">
        <w:rPr>
          <w:rFonts w:ascii="仿宋_GB2312" w:eastAsia="仿宋_GB2312" w:hAnsi="仿宋" w:cs="仿宋_GB2312" w:hint="eastAsia"/>
          <w:color w:val="000000" w:themeColor="text1"/>
          <w:szCs w:val="21"/>
        </w:rPr>
        <w:t>商按照</w:t>
      </w:r>
      <w:proofErr w:type="gramEnd"/>
      <w:r w:rsidRPr="002F0261">
        <w:rPr>
          <w:rFonts w:ascii="仿宋_GB2312" w:eastAsia="仿宋_GB2312" w:hAnsi="仿宋" w:cs="仿宋_GB2312" w:hint="eastAsia"/>
          <w:color w:val="000000" w:themeColor="text1"/>
          <w:szCs w:val="21"/>
        </w:rPr>
        <w:t>采购采购文件要求填写，进行响应。</w:t>
      </w:r>
    </w:p>
    <w:p w14:paraId="359DDDD5"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2．“偏离程度”一栏根据“响应文件响应内容”与采购采购文件逐项对照的结果填写。偏离必须用 “正偏离、负偏离或无偏离”三个名称中的一种进行标注。</w:t>
      </w:r>
    </w:p>
    <w:p w14:paraId="045408FA"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3．“偏离说明”一栏由供应商对偏离的情况做详细说明。</w:t>
      </w:r>
    </w:p>
    <w:p w14:paraId="26E91512" w14:textId="77777777" w:rsidR="008C1A07" w:rsidRPr="002F0261" w:rsidRDefault="008C1A07">
      <w:pPr>
        <w:spacing w:line="360" w:lineRule="auto"/>
        <w:rPr>
          <w:rFonts w:ascii="仿宋_GB2312" w:eastAsia="仿宋_GB2312" w:hAnsi="仿宋" w:cs="仿宋_GB2312"/>
          <w:color w:val="000000" w:themeColor="text1"/>
          <w:szCs w:val="21"/>
          <w:lang w:val="zh-CN" w:bidi="zh-CN"/>
        </w:rPr>
      </w:pPr>
    </w:p>
    <w:p w14:paraId="56DA1A7F" w14:textId="77777777" w:rsidR="008C1A07" w:rsidRPr="002F0261" w:rsidRDefault="008C1A07">
      <w:pPr>
        <w:spacing w:line="360" w:lineRule="auto"/>
        <w:rPr>
          <w:rFonts w:ascii="仿宋_GB2312" w:eastAsia="仿宋_GB2312" w:hAnsi="仿宋" w:cs="仿宋_GB2312"/>
          <w:color w:val="000000" w:themeColor="text1"/>
          <w:szCs w:val="21"/>
          <w:lang w:val="zh-CN" w:bidi="zh-CN"/>
        </w:rPr>
      </w:pPr>
    </w:p>
    <w:p w14:paraId="08375481"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4DB18E96"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lastRenderedPageBreak/>
        <w:t>法定代表人（或非法人组织负责人）或其授权委托人(签字或盖章)：</w:t>
      </w:r>
    </w:p>
    <w:p w14:paraId="2FB7F366" w14:textId="77777777" w:rsidR="008C1A07" w:rsidRPr="002F0261" w:rsidRDefault="006301CA">
      <w:pPr>
        <w:snapToGrid w:val="0"/>
        <w:spacing w:line="360" w:lineRule="auto"/>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日期：</w:t>
      </w:r>
    </w:p>
    <w:p w14:paraId="3F0160E7" w14:textId="77777777" w:rsidR="008C1A07" w:rsidRPr="002F0261" w:rsidRDefault="008C1A07">
      <w:pPr>
        <w:spacing w:line="360" w:lineRule="auto"/>
        <w:rPr>
          <w:rFonts w:ascii="仿宋_GB2312" w:eastAsia="仿宋_GB2312" w:hAnsi="仿宋" w:cs="Times New Roman"/>
          <w:color w:val="000000" w:themeColor="text1"/>
          <w:szCs w:val="21"/>
        </w:rPr>
      </w:pPr>
    </w:p>
    <w:p w14:paraId="32EF5762" w14:textId="77777777" w:rsidR="008C1A07" w:rsidRPr="002F0261" w:rsidRDefault="006301CA">
      <w:pPr>
        <w:adjustRightInd w:val="0"/>
        <w:snapToGrid w:val="0"/>
        <w:spacing w:beforeLines="100" w:before="312" w:afterLines="100" w:after="312" w:line="360" w:lineRule="auto"/>
        <w:ind w:rightChars="50" w:right="105"/>
        <w:jc w:val="center"/>
        <w:rPr>
          <w:rFonts w:ascii="仿宋_GB2312" w:eastAsia="仿宋_GB2312" w:hAnsi="仿宋" w:cs="仿宋_GB2312"/>
          <w:b/>
          <w:bCs/>
          <w:color w:val="000000" w:themeColor="text1"/>
          <w:sz w:val="28"/>
          <w:szCs w:val="28"/>
        </w:rPr>
      </w:pPr>
      <w:bookmarkStart w:id="4" w:name="_Toc20929_WPSOffice_Level2"/>
      <w:bookmarkStart w:id="5" w:name="_Toc9410_WPSOffice_Level2"/>
      <w:r w:rsidRPr="002F0261">
        <w:rPr>
          <w:rFonts w:ascii="仿宋_GB2312" w:eastAsia="仿宋_GB2312" w:hAnsi="仿宋" w:cs="仿宋_GB2312" w:hint="eastAsia"/>
          <w:b/>
          <w:bCs/>
          <w:color w:val="000000" w:themeColor="text1"/>
          <w:sz w:val="28"/>
          <w:szCs w:val="28"/>
        </w:rPr>
        <w:t>供应商关联单位的说明</w:t>
      </w:r>
      <w:bookmarkEnd w:id="4"/>
      <w:bookmarkEnd w:id="5"/>
    </w:p>
    <w:p w14:paraId="22F81FCC" w14:textId="77777777" w:rsidR="008C1A07" w:rsidRPr="002F0261" w:rsidRDefault="006301CA">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说明：供应商应当如实披露与本单位存在下列关联关系的单位名称：</w:t>
      </w:r>
    </w:p>
    <w:p w14:paraId="23E89CBE" w14:textId="77777777" w:rsidR="008C1A07" w:rsidRPr="002F0261" w:rsidRDefault="006301CA">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bookmarkStart w:id="6" w:name="_Toc2074_WPSOffice_Level2"/>
      <w:bookmarkStart w:id="7" w:name="_Toc31070_WPSOffice_Level2"/>
      <w:r w:rsidRPr="002F0261">
        <w:rPr>
          <w:rFonts w:ascii="仿宋_GB2312" w:eastAsia="仿宋_GB2312" w:hAnsi="仿宋" w:cs="仿宋_GB2312" w:hint="eastAsia"/>
          <w:color w:val="000000" w:themeColor="text1"/>
          <w:szCs w:val="21"/>
        </w:rPr>
        <w:t>（1）与供应商单位法定代表人（或非法人组织负责人）为同一人的其他单位；</w:t>
      </w:r>
      <w:bookmarkEnd w:id="6"/>
      <w:bookmarkEnd w:id="7"/>
    </w:p>
    <w:p w14:paraId="2DD1F160" w14:textId="77777777" w:rsidR="008C1A07" w:rsidRPr="002F0261" w:rsidRDefault="006301CA">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bookmarkStart w:id="8" w:name="_Toc889_WPSOffice_Level2"/>
      <w:bookmarkStart w:id="9" w:name="_Toc27053_WPSOffice_Level2"/>
      <w:r w:rsidRPr="002F0261">
        <w:rPr>
          <w:rFonts w:ascii="仿宋_GB2312" w:eastAsia="仿宋_GB2312" w:hAnsi="仿宋" w:cs="仿宋_GB2312" w:hint="eastAsia"/>
          <w:color w:val="000000" w:themeColor="text1"/>
          <w:szCs w:val="21"/>
        </w:rPr>
        <w:t>（2）与供应</w:t>
      </w:r>
      <w:proofErr w:type="gramStart"/>
      <w:r w:rsidRPr="002F0261">
        <w:rPr>
          <w:rFonts w:ascii="仿宋_GB2312" w:eastAsia="仿宋_GB2312" w:hAnsi="仿宋" w:cs="仿宋_GB2312" w:hint="eastAsia"/>
          <w:color w:val="000000" w:themeColor="text1"/>
          <w:szCs w:val="21"/>
        </w:rPr>
        <w:t>商存在</w:t>
      </w:r>
      <w:proofErr w:type="gramEnd"/>
      <w:r w:rsidRPr="002F0261">
        <w:rPr>
          <w:rFonts w:ascii="仿宋_GB2312" w:eastAsia="仿宋_GB2312" w:hAnsi="仿宋" w:cs="仿宋_GB2312" w:hint="eastAsia"/>
          <w:color w:val="000000" w:themeColor="text1"/>
          <w:szCs w:val="21"/>
        </w:rPr>
        <w:t>直接控股、管理关系的其他单位。</w:t>
      </w:r>
      <w:bookmarkEnd w:id="8"/>
      <w:bookmarkEnd w:id="9"/>
    </w:p>
    <w:p w14:paraId="6A25CD3C"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473F5D13" w14:textId="77777777" w:rsidR="008C1A07" w:rsidRPr="002F0261" w:rsidRDefault="006301CA">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注：若无此情形，写“无”即可</w:t>
      </w:r>
    </w:p>
    <w:p w14:paraId="64E2796B"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5F58DDB4"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6F3E2871"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3EA26007"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764AB273"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2AACD1AD"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42F4A2E7" w14:textId="77777777" w:rsidR="008C1A07" w:rsidRPr="002F0261" w:rsidRDefault="008C1A07">
      <w:pPr>
        <w:adjustRightInd w:val="0"/>
        <w:snapToGrid w:val="0"/>
        <w:spacing w:line="360" w:lineRule="auto"/>
        <w:ind w:rightChars="50" w:right="105" w:firstLineChars="227" w:firstLine="477"/>
        <w:jc w:val="left"/>
        <w:rPr>
          <w:rFonts w:ascii="仿宋_GB2312" w:eastAsia="仿宋_GB2312" w:hAnsi="仿宋" w:cs="仿宋_GB2312"/>
          <w:color w:val="000000" w:themeColor="text1"/>
          <w:szCs w:val="21"/>
        </w:rPr>
      </w:pPr>
    </w:p>
    <w:p w14:paraId="3E1A5594"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1351EA8E"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法定代表人（或非法人组织负责人）或其授权委托人(签字或盖章)：</w:t>
      </w:r>
    </w:p>
    <w:p w14:paraId="48A0109E" w14:textId="77777777" w:rsidR="008C1A07" w:rsidRPr="002F0261" w:rsidRDefault="006301CA">
      <w:pPr>
        <w:adjustRightInd w:val="0"/>
        <w:snapToGrid w:val="0"/>
        <w:spacing w:line="360" w:lineRule="auto"/>
        <w:ind w:rightChars="50" w:right="105"/>
        <w:jc w:val="left"/>
        <w:rPr>
          <w:rFonts w:ascii="仿宋_GB2312" w:eastAsia="仿宋_GB2312" w:hAnsi="仿宋" w:cs="仿宋_GB2312"/>
          <w:color w:val="000000" w:themeColor="text1"/>
          <w:szCs w:val="21"/>
          <w:u w:val="single"/>
        </w:rPr>
      </w:pPr>
      <w:r w:rsidRPr="002F0261">
        <w:rPr>
          <w:rFonts w:ascii="仿宋_GB2312" w:eastAsia="仿宋_GB2312" w:hAnsi="仿宋" w:cs="仿宋_GB2312" w:hint="eastAsia"/>
          <w:color w:val="000000" w:themeColor="text1"/>
          <w:szCs w:val="21"/>
        </w:rPr>
        <w:t>日期：</w:t>
      </w:r>
    </w:p>
    <w:p w14:paraId="3FAA5EBB" w14:textId="77777777" w:rsidR="008C1A07" w:rsidRPr="002F0261" w:rsidRDefault="008C1A07">
      <w:pPr>
        <w:spacing w:line="360" w:lineRule="auto"/>
        <w:rPr>
          <w:rFonts w:ascii="仿宋_GB2312" w:eastAsia="仿宋_GB2312" w:hAnsi="仿宋" w:cs="Times New Roman"/>
          <w:color w:val="000000" w:themeColor="text1"/>
          <w:szCs w:val="21"/>
        </w:rPr>
      </w:pPr>
    </w:p>
    <w:p w14:paraId="060103E7" w14:textId="77777777" w:rsidR="008C1A07" w:rsidRPr="002F0261" w:rsidRDefault="008C1A07">
      <w:pPr>
        <w:spacing w:line="360" w:lineRule="auto"/>
        <w:rPr>
          <w:rFonts w:ascii="仿宋_GB2312" w:eastAsia="仿宋_GB2312" w:hAnsi="仿宋" w:cs="Times New Roman"/>
          <w:color w:val="000000" w:themeColor="text1"/>
          <w:szCs w:val="21"/>
        </w:rPr>
      </w:pPr>
    </w:p>
    <w:p w14:paraId="6FFF71D5" w14:textId="77777777" w:rsidR="008C1A07" w:rsidRPr="002F0261" w:rsidRDefault="008C1A07">
      <w:pPr>
        <w:spacing w:line="360" w:lineRule="auto"/>
        <w:rPr>
          <w:rFonts w:ascii="仿宋_GB2312" w:eastAsia="仿宋_GB2312" w:hAnsi="仿宋" w:cs="Times New Roman"/>
          <w:color w:val="000000" w:themeColor="text1"/>
          <w:szCs w:val="21"/>
        </w:rPr>
      </w:pPr>
    </w:p>
    <w:p w14:paraId="35BEEC12" w14:textId="77777777" w:rsidR="008C1A07" w:rsidRPr="002F0261" w:rsidRDefault="008C1A07">
      <w:pPr>
        <w:spacing w:line="360" w:lineRule="auto"/>
        <w:rPr>
          <w:rFonts w:ascii="仿宋_GB2312" w:eastAsia="仿宋_GB2312" w:hAnsi="仿宋" w:cs="Times New Roman"/>
          <w:color w:val="000000" w:themeColor="text1"/>
          <w:szCs w:val="21"/>
        </w:rPr>
      </w:pPr>
    </w:p>
    <w:p w14:paraId="78733365" w14:textId="77777777" w:rsidR="008C1A07" w:rsidRPr="002F0261" w:rsidRDefault="008C1A07">
      <w:pPr>
        <w:spacing w:line="360" w:lineRule="auto"/>
        <w:rPr>
          <w:rFonts w:ascii="仿宋_GB2312" w:eastAsia="仿宋_GB2312" w:hAnsi="仿宋" w:cs="Times New Roman"/>
          <w:color w:val="000000" w:themeColor="text1"/>
          <w:szCs w:val="21"/>
        </w:rPr>
      </w:pPr>
    </w:p>
    <w:p w14:paraId="7687A71E" w14:textId="77777777" w:rsidR="008C1A07" w:rsidRPr="002F0261" w:rsidRDefault="008C1A07">
      <w:pPr>
        <w:spacing w:line="360" w:lineRule="auto"/>
        <w:rPr>
          <w:rFonts w:ascii="仿宋_GB2312" w:eastAsia="仿宋_GB2312" w:hAnsi="仿宋" w:cs="Times New Roman"/>
          <w:color w:val="000000" w:themeColor="text1"/>
          <w:szCs w:val="21"/>
        </w:rPr>
      </w:pPr>
    </w:p>
    <w:p w14:paraId="4D232CCC" w14:textId="77777777" w:rsidR="008C1A07" w:rsidRPr="002F0261" w:rsidRDefault="008C1A07">
      <w:pPr>
        <w:spacing w:line="360" w:lineRule="auto"/>
        <w:rPr>
          <w:rFonts w:ascii="仿宋_GB2312" w:eastAsia="仿宋_GB2312" w:hAnsi="仿宋" w:cs="Times New Roman"/>
          <w:color w:val="000000" w:themeColor="text1"/>
          <w:szCs w:val="21"/>
        </w:rPr>
      </w:pPr>
    </w:p>
    <w:p w14:paraId="597A7489" w14:textId="77777777" w:rsidR="008C1A07" w:rsidRPr="002F0261" w:rsidRDefault="008C1A07">
      <w:pPr>
        <w:spacing w:line="360" w:lineRule="auto"/>
        <w:rPr>
          <w:rFonts w:ascii="仿宋_GB2312" w:eastAsia="仿宋_GB2312" w:hAnsi="仿宋" w:cs="Times New Roman"/>
          <w:color w:val="000000" w:themeColor="text1"/>
          <w:szCs w:val="21"/>
        </w:rPr>
      </w:pPr>
    </w:p>
    <w:p w14:paraId="49D59139" w14:textId="77777777" w:rsidR="008C1A07" w:rsidRPr="002F0261" w:rsidRDefault="008C1A07">
      <w:pPr>
        <w:spacing w:line="360" w:lineRule="auto"/>
        <w:rPr>
          <w:rFonts w:ascii="仿宋_GB2312" w:eastAsia="仿宋_GB2312" w:hAnsi="仿宋" w:cs="Times New Roman"/>
          <w:color w:val="000000" w:themeColor="text1"/>
          <w:szCs w:val="21"/>
        </w:rPr>
      </w:pPr>
    </w:p>
    <w:p w14:paraId="21310F4D" w14:textId="77777777" w:rsidR="008C1A07" w:rsidRPr="002F0261" w:rsidRDefault="008C1A07">
      <w:pPr>
        <w:spacing w:line="360" w:lineRule="auto"/>
        <w:rPr>
          <w:rFonts w:ascii="仿宋_GB2312" w:eastAsia="仿宋_GB2312" w:hAnsi="仿宋" w:cs="Times New Roman"/>
          <w:color w:val="000000" w:themeColor="text1"/>
          <w:szCs w:val="21"/>
        </w:rPr>
      </w:pPr>
    </w:p>
    <w:p w14:paraId="7224BD69" w14:textId="77777777" w:rsidR="008C1A07" w:rsidRPr="002F0261" w:rsidRDefault="008C1A07">
      <w:pPr>
        <w:spacing w:line="360" w:lineRule="auto"/>
        <w:rPr>
          <w:rFonts w:ascii="仿宋_GB2312" w:eastAsia="仿宋_GB2312" w:hAnsi="仿宋" w:cs="Times New Roman"/>
          <w:color w:val="000000" w:themeColor="text1"/>
          <w:szCs w:val="21"/>
        </w:rPr>
      </w:pPr>
    </w:p>
    <w:p w14:paraId="06834714" w14:textId="77777777" w:rsidR="008C1A07" w:rsidRPr="002F0261" w:rsidRDefault="008C1A07">
      <w:pPr>
        <w:spacing w:line="360" w:lineRule="auto"/>
        <w:rPr>
          <w:rFonts w:ascii="仿宋_GB2312" w:eastAsia="仿宋_GB2312" w:hAnsi="仿宋" w:cs="Times New Roman"/>
          <w:color w:val="000000" w:themeColor="text1"/>
          <w:szCs w:val="21"/>
        </w:rPr>
      </w:pPr>
    </w:p>
    <w:p w14:paraId="754A8D53" w14:textId="77777777" w:rsidR="008C1A07" w:rsidRPr="002F0261" w:rsidRDefault="008C1A07">
      <w:pPr>
        <w:spacing w:line="360" w:lineRule="auto"/>
        <w:rPr>
          <w:rFonts w:ascii="仿宋_GB2312" w:eastAsia="仿宋_GB2312" w:hAnsi="仿宋" w:cs="Times New Roman"/>
          <w:color w:val="000000" w:themeColor="text1"/>
          <w:szCs w:val="21"/>
        </w:rPr>
      </w:pPr>
    </w:p>
    <w:p w14:paraId="481C98CC" w14:textId="77777777" w:rsidR="008C1A07" w:rsidRPr="002F0261" w:rsidRDefault="008C1A07">
      <w:pPr>
        <w:spacing w:line="360" w:lineRule="auto"/>
        <w:rPr>
          <w:rFonts w:ascii="仿宋_GB2312" w:eastAsia="仿宋_GB2312" w:hAnsi="仿宋" w:cs="Times New Roman"/>
          <w:color w:val="000000" w:themeColor="text1"/>
          <w:szCs w:val="21"/>
        </w:rPr>
      </w:pPr>
    </w:p>
    <w:p w14:paraId="0C1E9677" w14:textId="77777777" w:rsidR="008C1A07" w:rsidRPr="002F0261" w:rsidRDefault="008C1A07">
      <w:pPr>
        <w:spacing w:line="360" w:lineRule="auto"/>
        <w:rPr>
          <w:rFonts w:ascii="仿宋_GB2312" w:eastAsia="仿宋_GB2312" w:hAnsi="仿宋" w:cs="Times New Roman"/>
          <w:color w:val="000000" w:themeColor="text1"/>
          <w:szCs w:val="21"/>
        </w:rPr>
      </w:pPr>
    </w:p>
    <w:p w14:paraId="0C7F0A3B" w14:textId="77777777" w:rsidR="008C1A07" w:rsidRPr="002F0261" w:rsidRDefault="006301CA">
      <w:pPr>
        <w:adjustRightInd w:val="0"/>
        <w:snapToGrid w:val="0"/>
        <w:spacing w:beforeLines="100" w:before="312" w:line="360" w:lineRule="auto"/>
        <w:ind w:rightChars="50" w:right="105"/>
        <w:jc w:val="center"/>
        <w:rPr>
          <w:rFonts w:ascii="仿宋_GB2312" w:eastAsia="仿宋_GB2312" w:hAnsi="仿宋" w:cs="仿宋_GB2312"/>
          <w:b/>
          <w:bCs/>
          <w:color w:val="000000" w:themeColor="text1"/>
          <w:sz w:val="28"/>
          <w:szCs w:val="28"/>
        </w:rPr>
      </w:pPr>
      <w:bookmarkStart w:id="10" w:name="_Toc31555_WPSOffice_Level2"/>
      <w:bookmarkStart w:id="11" w:name="_Toc9235_WPSOffice_Level2"/>
      <w:r w:rsidRPr="002F0261">
        <w:rPr>
          <w:rFonts w:ascii="仿宋_GB2312" w:eastAsia="仿宋_GB2312" w:hAnsi="仿宋" w:cs="仿宋_GB2312" w:hint="eastAsia"/>
          <w:b/>
          <w:bCs/>
          <w:color w:val="000000" w:themeColor="text1"/>
          <w:sz w:val="28"/>
          <w:szCs w:val="28"/>
        </w:rPr>
        <w:t>服务需求响应表</w:t>
      </w:r>
      <w:bookmarkEnd w:id="10"/>
      <w:bookmarkEnd w:id="11"/>
    </w:p>
    <w:p w14:paraId="00B8395A" w14:textId="77777777" w:rsidR="008C1A07" w:rsidRPr="002F0261" w:rsidRDefault="008C1A07">
      <w:pPr>
        <w:spacing w:line="360" w:lineRule="auto"/>
        <w:rPr>
          <w:rFonts w:ascii="仿宋_GB2312" w:eastAsia="仿宋_GB2312" w:hAnsi="仿宋" w:cs="仿宋"/>
          <w:color w:val="000000" w:themeColor="text1"/>
          <w:szCs w:val="21"/>
        </w:rPr>
      </w:pP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3"/>
        <w:gridCol w:w="1378"/>
        <w:gridCol w:w="675"/>
        <w:gridCol w:w="637"/>
      </w:tblGrid>
      <w:tr w:rsidR="002F0261" w:rsidRPr="002F0261" w14:paraId="29FEEC6A" w14:textId="77777777">
        <w:trPr>
          <w:trHeight w:val="90"/>
          <w:jc w:val="center"/>
        </w:trPr>
        <w:tc>
          <w:tcPr>
            <w:tcW w:w="6323" w:type="dxa"/>
            <w:tcBorders>
              <w:top w:val="single" w:sz="4" w:space="0" w:color="auto"/>
              <w:left w:val="single" w:sz="4" w:space="0" w:color="auto"/>
              <w:bottom w:val="single" w:sz="4" w:space="0" w:color="auto"/>
              <w:right w:val="single" w:sz="4" w:space="0" w:color="auto"/>
            </w:tcBorders>
            <w:noWrap/>
            <w:vAlign w:val="center"/>
          </w:tcPr>
          <w:p w14:paraId="367CE2D9" w14:textId="77777777" w:rsidR="008C1A07" w:rsidRPr="002F0261" w:rsidRDefault="006301CA">
            <w:pPr>
              <w:spacing w:line="360" w:lineRule="auto"/>
              <w:rPr>
                <w:rFonts w:ascii="仿宋_GB2312" w:eastAsia="仿宋_GB2312" w:hAnsi="仿宋" w:cs="仿宋"/>
                <w:color w:val="000000" w:themeColor="text1"/>
                <w:szCs w:val="21"/>
              </w:rPr>
            </w:pPr>
            <w:r w:rsidRPr="002F0261">
              <w:rPr>
                <w:rFonts w:ascii="仿宋_GB2312" w:eastAsia="仿宋_GB2312" w:hAnsi="仿宋" w:cs="仿宋" w:hint="eastAsia"/>
                <w:color w:val="000000" w:themeColor="text1"/>
                <w:szCs w:val="21"/>
              </w:rPr>
              <w:t>采购协议采购文件要求</w:t>
            </w:r>
          </w:p>
          <w:p w14:paraId="70177EAA" w14:textId="77777777" w:rsidR="008C1A07" w:rsidRPr="002F0261" w:rsidRDefault="006301CA">
            <w:pPr>
              <w:spacing w:line="360" w:lineRule="auto"/>
              <w:ind w:hanging="1"/>
              <w:rPr>
                <w:rFonts w:ascii="仿宋_GB2312" w:eastAsia="仿宋_GB2312" w:hAnsi="仿宋" w:cs="仿宋"/>
                <w:b/>
                <w:color w:val="000000" w:themeColor="text1"/>
                <w:szCs w:val="21"/>
              </w:rPr>
            </w:pPr>
            <w:r w:rsidRPr="002F0261">
              <w:rPr>
                <w:rFonts w:ascii="仿宋_GB2312" w:eastAsia="仿宋_GB2312" w:hAnsi="仿宋" w:cs="仿宋" w:hint="eastAsia"/>
                <w:b/>
                <w:color w:val="000000" w:themeColor="text1"/>
                <w:szCs w:val="21"/>
              </w:rPr>
              <w:t>重要提示：实质性要求及重要指标用★标注（“★”必须标注在序号前），★标注项不得负偏离，如果负偏离，则响应文件无效。</w:t>
            </w:r>
          </w:p>
        </w:tc>
        <w:tc>
          <w:tcPr>
            <w:tcW w:w="1378" w:type="dxa"/>
            <w:tcBorders>
              <w:top w:val="single" w:sz="4" w:space="0" w:color="auto"/>
              <w:left w:val="single" w:sz="4" w:space="0" w:color="auto"/>
              <w:bottom w:val="single" w:sz="4" w:space="0" w:color="auto"/>
              <w:right w:val="single" w:sz="4" w:space="0" w:color="auto"/>
            </w:tcBorders>
            <w:noWrap/>
            <w:vAlign w:val="center"/>
          </w:tcPr>
          <w:p w14:paraId="50633146" w14:textId="77777777" w:rsidR="008C1A07" w:rsidRPr="002F0261" w:rsidRDefault="006301CA">
            <w:pPr>
              <w:spacing w:line="360" w:lineRule="auto"/>
              <w:jc w:val="center"/>
              <w:rPr>
                <w:rFonts w:ascii="仿宋_GB2312" w:eastAsia="仿宋_GB2312" w:hAnsi="仿宋" w:cs="仿宋"/>
                <w:color w:val="000000" w:themeColor="text1"/>
                <w:szCs w:val="21"/>
              </w:rPr>
            </w:pPr>
            <w:r w:rsidRPr="002F0261">
              <w:rPr>
                <w:rFonts w:ascii="仿宋_GB2312" w:eastAsia="仿宋_GB2312" w:hAnsi="仿宋" w:cs="仿宋" w:hint="eastAsia"/>
                <w:color w:val="000000" w:themeColor="text1"/>
                <w:szCs w:val="21"/>
              </w:rPr>
              <w:t>响应文件</w:t>
            </w:r>
          </w:p>
          <w:p w14:paraId="08662B77" w14:textId="77777777" w:rsidR="008C1A07" w:rsidRPr="002F0261" w:rsidRDefault="006301CA">
            <w:pPr>
              <w:tabs>
                <w:tab w:val="left" w:pos="0"/>
              </w:tabs>
              <w:spacing w:line="360" w:lineRule="auto"/>
              <w:jc w:val="center"/>
              <w:rPr>
                <w:rFonts w:ascii="仿宋_GB2312" w:eastAsia="仿宋_GB2312" w:hAnsi="仿宋" w:cs="仿宋"/>
                <w:color w:val="000000" w:themeColor="text1"/>
                <w:kern w:val="0"/>
                <w:szCs w:val="21"/>
              </w:rPr>
            </w:pPr>
            <w:r w:rsidRPr="002F0261">
              <w:rPr>
                <w:rFonts w:ascii="仿宋_GB2312" w:eastAsia="仿宋_GB2312" w:hAnsi="仿宋" w:cs="仿宋" w:hint="eastAsia"/>
                <w:color w:val="000000" w:themeColor="text1"/>
                <w:szCs w:val="21"/>
              </w:rPr>
              <w:t>响应内容</w:t>
            </w:r>
          </w:p>
        </w:tc>
        <w:tc>
          <w:tcPr>
            <w:tcW w:w="675" w:type="dxa"/>
            <w:tcBorders>
              <w:top w:val="single" w:sz="4" w:space="0" w:color="auto"/>
              <w:left w:val="single" w:sz="4" w:space="0" w:color="auto"/>
              <w:bottom w:val="single" w:sz="4" w:space="0" w:color="auto"/>
              <w:right w:val="single" w:sz="4" w:space="0" w:color="auto"/>
            </w:tcBorders>
            <w:noWrap/>
            <w:vAlign w:val="center"/>
          </w:tcPr>
          <w:p w14:paraId="529E3052" w14:textId="77777777" w:rsidR="008C1A07" w:rsidRPr="002F0261" w:rsidRDefault="006301CA">
            <w:pPr>
              <w:tabs>
                <w:tab w:val="left" w:pos="-75"/>
              </w:tabs>
              <w:spacing w:line="360" w:lineRule="auto"/>
              <w:ind w:rightChars="-27" w:right="-57"/>
              <w:jc w:val="center"/>
              <w:rPr>
                <w:rFonts w:ascii="仿宋_GB2312" w:eastAsia="仿宋_GB2312" w:hAnsi="仿宋" w:cs="仿宋"/>
                <w:color w:val="000000" w:themeColor="text1"/>
                <w:kern w:val="0"/>
                <w:szCs w:val="21"/>
              </w:rPr>
            </w:pPr>
            <w:r w:rsidRPr="002F0261">
              <w:rPr>
                <w:rFonts w:ascii="仿宋_GB2312" w:eastAsia="仿宋_GB2312" w:hAnsi="仿宋" w:cs="仿宋" w:hint="eastAsia"/>
                <w:color w:val="000000" w:themeColor="text1"/>
                <w:szCs w:val="21"/>
              </w:rPr>
              <w:t>偏离程度</w:t>
            </w:r>
          </w:p>
        </w:tc>
        <w:tc>
          <w:tcPr>
            <w:tcW w:w="637" w:type="dxa"/>
            <w:tcBorders>
              <w:top w:val="single" w:sz="4" w:space="0" w:color="auto"/>
              <w:left w:val="single" w:sz="4" w:space="0" w:color="auto"/>
              <w:bottom w:val="single" w:sz="4" w:space="0" w:color="auto"/>
              <w:right w:val="single" w:sz="4" w:space="0" w:color="auto"/>
            </w:tcBorders>
            <w:noWrap/>
            <w:vAlign w:val="center"/>
          </w:tcPr>
          <w:p w14:paraId="19B0AD8E" w14:textId="77777777" w:rsidR="008C1A07" w:rsidRPr="002F0261" w:rsidRDefault="006301CA">
            <w:pPr>
              <w:tabs>
                <w:tab w:val="left" w:pos="-75"/>
              </w:tabs>
              <w:spacing w:line="360" w:lineRule="auto"/>
              <w:ind w:rightChars="-27" w:right="-57"/>
              <w:jc w:val="center"/>
              <w:rPr>
                <w:rFonts w:ascii="仿宋_GB2312" w:eastAsia="仿宋_GB2312" w:hAnsi="仿宋" w:cs="仿宋"/>
                <w:color w:val="000000" w:themeColor="text1"/>
                <w:kern w:val="0"/>
                <w:szCs w:val="21"/>
              </w:rPr>
            </w:pPr>
            <w:r w:rsidRPr="002F0261">
              <w:rPr>
                <w:rFonts w:ascii="仿宋_GB2312" w:eastAsia="仿宋_GB2312" w:hAnsi="仿宋" w:cs="仿宋" w:hint="eastAsia"/>
                <w:color w:val="000000" w:themeColor="text1"/>
                <w:szCs w:val="21"/>
              </w:rPr>
              <w:t>偏离说明</w:t>
            </w:r>
          </w:p>
        </w:tc>
      </w:tr>
      <w:tr w:rsidR="002F0261" w:rsidRPr="002F0261" w14:paraId="6DF3F9C4" w14:textId="77777777">
        <w:trPr>
          <w:trHeight w:val="90"/>
          <w:jc w:val="center"/>
        </w:trPr>
        <w:tc>
          <w:tcPr>
            <w:tcW w:w="6323" w:type="dxa"/>
            <w:tcBorders>
              <w:top w:val="single" w:sz="4" w:space="0" w:color="auto"/>
              <w:left w:val="single" w:sz="4" w:space="0" w:color="auto"/>
              <w:bottom w:val="single" w:sz="4" w:space="0" w:color="auto"/>
              <w:right w:val="single" w:sz="4" w:space="0" w:color="auto"/>
            </w:tcBorders>
            <w:noWrap/>
            <w:vAlign w:val="center"/>
          </w:tcPr>
          <w:p w14:paraId="33C07174" w14:textId="77777777" w:rsidR="008C1A07" w:rsidRPr="002F0261" w:rsidRDefault="006301CA">
            <w:pPr>
              <w:spacing w:line="360" w:lineRule="auto"/>
              <w:jc w:val="left"/>
              <w:rPr>
                <w:rFonts w:ascii="仿宋_GB2312" w:eastAsia="仿宋_GB2312" w:hAnsi="仿宋" w:cs="仿宋"/>
                <w:b/>
                <w:bCs/>
                <w:color w:val="000000" w:themeColor="text1"/>
                <w:szCs w:val="21"/>
              </w:rPr>
            </w:pPr>
            <w:r w:rsidRPr="002F0261">
              <w:rPr>
                <w:rFonts w:ascii="仿宋_GB2312" w:eastAsia="仿宋_GB2312" w:hAnsi="仿宋" w:cs="仿宋" w:hint="eastAsia"/>
                <w:b/>
                <w:bCs/>
                <w:color w:val="000000" w:themeColor="text1"/>
                <w:szCs w:val="21"/>
              </w:rPr>
              <w:t>★服务范围</w:t>
            </w:r>
          </w:p>
          <w:p w14:paraId="78CD4BE6" w14:textId="77777777" w:rsidR="008C1A07" w:rsidRPr="002F0261" w:rsidRDefault="006301CA">
            <w:pPr>
              <w:spacing w:line="360" w:lineRule="auto"/>
              <w:ind w:firstLineChars="100" w:firstLine="210"/>
              <w:jc w:val="left"/>
              <w:rPr>
                <w:rFonts w:ascii="仿宋_GB2312" w:eastAsia="仿宋_GB2312" w:hAnsi="仿宋" w:cs="仿宋"/>
                <w:color w:val="000000" w:themeColor="text1"/>
                <w:szCs w:val="21"/>
              </w:rPr>
            </w:pPr>
            <w:r w:rsidRPr="002F0261">
              <w:rPr>
                <w:rFonts w:ascii="仿宋_GB2312" w:eastAsia="仿宋_GB2312" w:hAnsi="仿宋" w:cs="Times New Roman" w:hint="eastAsia"/>
                <w:color w:val="000000" w:themeColor="text1"/>
                <w:szCs w:val="21"/>
              </w:rPr>
              <w:t>指定学校</w:t>
            </w:r>
          </w:p>
        </w:tc>
        <w:tc>
          <w:tcPr>
            <w:tcW w:w="1378" w:type="dxa"/>
            <w:tcBorders>
              <w:top w:val="single" w:sz="4" w:space="0" w:color="auto"/>
              <w:left w:val="single" w:sz="4" w:space="0" w:color="auto"/>
              <w:bottom w:val="single" w:sz="4" w:space="0" w:color="auto"/>
              <w:right w:val="single" w:sz="4" w:space="0" w:color="auto"/>
            </w:tcBorders>
            <w:noWrap/>
            <w:vAlign w:val="center"/>
          </w:tcPr>
          <w:p w14:paraId="76E5B1CF" w14:textId="77777777" w:rsidR="008C1A07" w:rsidRPr="002F0261" w:rsidRDefault="008C1A07">
            <w:pPr>
              <w:tabs>
                <w:tab w:val="left" w:pos="0"/>
              </w:tabs>
              <w:spacing w:line="360" w:lineRule="auto"/>
              <w:jc w:val="center"/>
              <w:rPr>
                <w:rFonts w:ascii="仿宋_GB2312" w:eastAsia="仿宋_GB2312" w:hAnsi="仿宋" w:cs="仿宋"/>
                <w:color w:val="000000" w:themeColor="text1"/>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64E34AC2"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7EB7D85A"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szCs w:val="21"/>
              </w:rPr>
            </w:pPr>
          </w:p>
        </w:tc>
      </w:tr>
      <w:tr w:rsidR="002F0261" w:rsidRPr="002F0261" w14:paraId="469147E5" w14:textId="77777777">
        <w:trPr>
          <w:trHeight w:val="568"/>
          <w:jc w:val="center"/>
        </w:trPr>
        <w:tc>
          <w:tcPr>
            <w:tcW w:w="6323" w:type="dxa"/>
            <w:tcBorders>
              <w:top w:val="single" w:sz="4" w:space="0" w:color="auto"/>
              <w:left w:val="single" w:sz="4" w:space="0" w:color="auto"/>
              <w:bottom w:val="single" w:sz="4" w:space="0" w:color="auto"/>
              <w:right w:val="single" w:sz="4" w:space="0" w:color="auto"/>
            </w:tcBorders>
            <w:noWrap/>
            <w:vAlign w:val="center"/>
          </w:tcPr>
          <w:p w14:paraId="43C1C4D2" w14:textId="77777777" w:rsidR="008C1A07" w:rsidRPr="002F0261" w:rsidRDefault="006301CA">
            <w:pPr>
              <w:spacing w:line="360" w:lineRule="auto"/>
              <w:jc w:val="left"/>
              <w:rPr>
                <w:rFonts w:ascii="仿宋_GB2312" w:eastAsia="仿宋_GB2312" w:hAnsi="仿宋" w:cs="仿宋"/>
                <w:b/>
                <w:bCs/>
                <w:color w:val="000000" w:themeColor="text1"/>
                <w:szCs w:val="21"/>
              </w:rPr>
            </w:pPr>
            <w:r w:rsidRPr="002F0261">
              <w:rPr>
                <w:rFonts w:ascii="仿宋_GB2312" w:eastAsia="仿宋_GB2312" w:hAnsi="仿宋" w:cs="仿宋" w:hint="eastAsia"/>
                <w:b/>
                <w:bCs/>
                <w:color w:val="000000" w:themeColor="text1"/>
                <w:szCs w:val="21"/>
              </w:rPr>
              <w:t>★服务地点</w:t>
            </w:r>
          </w:p>
          <w:p w14:paraId="7BA8866D" w14:textId="77777777" w:rsidR="008C1A07" w:rsidRPr="002F0261" w:rsidRDefault="006301CA">
            <w:pPr>
              <w:spacing w:line="360" w:lineRule="auto"/>
              <w:ind w:firstLineChars="100" w:firstLine="210"/>
              <w:jc w:val="left"/>
              <w:rPr>
                <w:rFonts w:ascii="仿宋_GB2312" w:eastAsia="仿宋_GB2312" w:hAnsi="仿宋" w:cs="仿宋"/>
                <w:color w:val="000000" w:themeColor="text1"/>
                <w:szCs w:val="21"/>
              </w:rPr>
            </w:pPr>
            <w:r w:rsidRPr="002F0261">
              <w:rPr>
                <w:rFonts w:ascii="仿宋_GB2312" w:eastAsia="仿宋_GB2312" w:hAnsi="仿宋" w:cs="Times New Roman" w:hint="eastAsia"/>
                <w:color w:val="000000" w:themeColor="text1"/>
                <w:szCs w:val="21"/>
              </w:rPr>
              <w:t>采购人指定地点</w:t>
            </w:r>
          </w:p>
        </w:tc>
        <w:tc>
          <w:tcPr>
            <w:tcW w:w="1378" w:type="dxa"/>
            <w:tcBorders>
              <w:top w:val="single" w:sz="4" w:space="0" w:color="auto"/>
              <w:left w:val="single" w:sz="4" w:space="0" w:color="auto"/>
              <w:bottom w:val="single" w:sz="4" w:space="0" w:color="auto"/>
              <w:right w:val="single" w:sz="4" w:space="0" w:color="auto"/>
            </w:tcBorders>
            <w:noWrap/>
            <w:vAlign w:val="center"/>
          </w:tcPr>
          <w:p w14:paraId="0B39F125" w14:textId="77777777" w:rsidR="008C1A07" w:rsidRPr="002F0261" w:rsidRDefault="008C1A07">
            <w:pPr>
              <w:tabs>
                <w:tab w:val="left" w:pos="0"/>
              </w:tabs>
              <w:adjustRightInd w:val="0"/>
              <w:snapToGrid w:val="0"/>
              <w:spacing w:line="360" w:lineRule="auto"/>
              <w:jc w:val="center"/>
              <w:rPr>
                <w:rFonts w:ascii="仿宋_GB2312" w:eastAsia="仿宋_GB2312" w:hAnsi="仿宋" w:cs="仿宋"/>
                <w:color w:val="000000" w:themeColor="text1"/>
                <w:kern w:val="0"/>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48E4E17F"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0FABA2CD"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r>
      <w:tr w:rsidR="002F0261" w:rsidRPr="002F0261" w14:paraId="1432D0FF" w14:textId="77777777">
        <w:trPr>
          <w:trHeight w:val="549"/>
          <w:jc w:val="center"/>
        </w:trPr>
        <w:tc>
          <w:tcPr>
            <w:tcW w:w="6323" w:type="dxa"/>
            <w:tcBorders>
              <w:top w:val="single" w:sz="4" w:space="0" w:color="auto"/>
              <w:left w:val="single" w:sz="4" w:space="0" w:color="auto"/>
              <w:bottom w:val="single" w:sz="4" w:space="0" w:color="auto"/>
              <w:right w:val="single" w:sz="4" w:space="0" w:color="auto"/>
            </w:tcBorders>
            <w:noWrap/>
            <w:vAlign w:val="center"/>
          </w:tcPr>
          <w:p w14:paraId="4E800996" w14:textId="77777777" w:rsidR="008C1A07" w:rsidRPr="002F0261" w:rsidRDefault="006301CA">
            <w:pPr>
              <w:spacing w:line="360" w:lineRule="auto"/>
              <w:jc w:val="left"/>
              <w:rPr>
                <w:rFonts w:ascii="仿宋_GB2312" w:eastAsia="仿宋_GB2312" w:hAnsi="仿宋" w:cs="Times New Roman"/>
                <w:color w:val="000000" w:themeColor="text1"/>
                <w:szCs w:val="21"/>
              </w:rPr>
            </w:pPr>
            <w:r w:rsidRPr="002F0261">
              <w:rPr>
                <w:rFonts w:ascii="仿宋_GB2312" w:eastAsia="仿宋_GB2312" w:hAnsi="仿宋" w:cs="Times New Roman" w:hint="eastAsia"/>
                <w:color w:val="000000" w:themeColor="text1"/>
                <w:szCs w:val="21"/>
              </w:rPr>
              <w:t>★</w:t>
            </w:r>
            <w:r w:rsidRPr="002F0261">
              <w:rPr>
                <w:rFonts w:ascii="仿宋_GB2312" w:eastAsia="仿宋_GB2312" w:hAnsi="仿宋" w:cs="仿宋" w:hint="eastAsia"/>
                <w:b/>
                <w:bCs/>
                <w:color w:val="000000" w:themeColor="text1"/>
                <w:szCs w:val="21"/>
              </w:rPr>
              <w:t>结算要求</w:t>
            </w:r>
          </w:p>
          <w:p w14:paraId="20FCA0D4" w14:textId="77777777" w:rsidR="008C1A07" w:rsidRPr="002F0261" w:rsidRDefault="00A81AAE">
            <w:pPr>
              <w:adjustRightInd w:val="0"/>
              <w:snapToGrid w:val="0"/>
              <w:spacing w:line="360" w:lineRule="auto"/>
              <w:rPr>
                <w:rFonts w:ascii="仿宋_GB2312" w:eastAsia="仿宋_GB2312" w:hAnsi="仿宋" w:cs="Times New Roman"/>
                <w:color w:val="000000" w:themeColor="text1"/>
                <w:szCs w:val="21"/>
              </w:rPr>
            </w:pPr>
            <w:r w:rsidRPr="002F0261">
              <w:rPr>
                <w:rFonts w:ascii="仿宋_GB2312" w:eastAsia="仿宋_GB2312" w:hAnsi="仿宋" w:hint="eastAsia"/>
                <w:color w:val="000000" w:themeColor="text1"/>
                <w:kern w:val="0"/>
                <w:szCs w:val="21"/>
              </w:rPr>
              <w:t>最终结算</w:t>
            </w:r>
            <w:r w:rsidR="00A7293D">
              <w:rPr>
                <w:rFonts w:ascii="仿宋_GB2312" w:eastAsia="仿宋_GB2312" w:hAnsi="仿宋" w:hint="eastAsia"/>
                <w:color w:val="000000" w:themeColor="text1"/>
                <w:kern w:val="0"/>
                <w:szCs w:val="21"/>
              </w:rPr>
              <w:t>折扣</w:t>
            </w:r>
            <w:r w:rsidRPr="002F0261">
              <w:rPr>
                <w:rFonts w:ascii="仿宋_GB2312" w:eastAsia="仿宋_GB2312" w:hAnsi="仿宋" w:hint="eastAsia"/>
                <w:color w:val="000000" w:themeColor="text1"/>
                <w:kern w:val="0"/>
                <w:szCs w:val="21"/>
              </w:rPr>
              <w:t>以中选供应商所报</w:t>
            </w:r>
            <w:r w:rsidR="00A7293D">
              <w:rPr>
                <w:rFonts w:ascii="仿宋_GB2312" w:eastAsia="仿宋_GB2312" w:hAnsi="仿宋" w:hint="eastAsia"/>
                <w:color w:val="000000" w:themeColor="text1"/>
                <w:kern w:val="0"/>
                <w:szCs w:val="21"/>
              </w:rPr>
              <w:t>折扣</w:t>
            </w:r>
            <w:r w:rsidRPr="002F0261">
              <w:rPr>
                <w:rFonts w:ascii="仿宋_GB2312" w:eastAsia="仿宋_GB2312" w:hAnsi="仿宋" w:hint="eastAsia"/>
                <w:color w:val="000000" w:themeColor="text1"/>
                <w:kern w:val="0"/>
                <w:szCs w:val="21"/>
              </w:rPr>
              <w:t>的平均值作为统一结算</w:t>
            </w:r>
            <w:r w:rsidR="00A7293D">
              <w:rPr>
                <w:rFonts w:ascii="仿宋_GB2312" w:eastAsia="仿宋_GB2312" w:hAnsi="仿宋" w:hint="eastAsia"/>
                <w:color w:val="000000" w:themeColor="text1"/>
                <w:kern w:val="0"/>
                <w:szCs w:val="21"/>
              </w:rPr>
              <w:t>折扣</w:t>
            </w:r>
            <w:r w:rsidRPr="002F0261">
              <w:rPr>
                <w:rFonts w:ascii="仿宋_GB2312" w:eastAsia="仿宋_GB2312" w:hAnsi="仿宋" w:hint="eastAsia"/>
                <w:color w:val="000000" w:themeColor="text1"/>
                <w:kern w:val="0"/>
                <w:szCs w:val="21"/>
              </w:rPr>
              <w:t>。</w:t>
            </w:r>
            <w:r w:rsidR="006301CA" w:rsidRPr="002F0261">
              <w:rPr>
                <w:rFonts w:ascii="仿宋_GB2312" w:eastAsia="仿宋_GB2312" w:hAnsi="仿宋" w:hint="eastAsia"/>
                <w:color w:val="000000" w:themeColor="text1"/>
                <w:kern w:val="0"/>
                <w:szCs w:val="21"/>
              </w:rPr>
              <w:t>如在谈判过程中有供应商不同意此项要求，视为自动放弃此次采购资格，由下一家递增，以此类推。供应商折扣价格</w:t>
            </w:r>
            <w:proofErr w:type="gramStart"/>
            <w:r w:rsidR="006301CA" w:rsidRPr="002F0261">
              <w:rPr>
                <w:rFonts w:ascii="仿宋_GB2312" w:eastAsia="仿宋_GB2312" w:hAnsi="仿宋" w:hint="eastAsia"/>
                <w:color w:val="000000" w:themeColor="text1"/>
                <w:kern w:val="0"/>
                <w:szCs w:val="21"/>
              </w:rPr>
              <w:t>应包食材价格</w:t>
            </w:r>
            <w:proofErr w:type="gramEnd"/>
            <w:r w:rsidR="006301CA" w:rsidRPr="002F0261">
              <w:rPr>
                <w:rFonts w:ascii="仿宋_GB2312" w:eastAsia="仿宋_GB2312" w:hAnsi="仿宋" w:hint="eastAsia"/>
                <w:color w:val="000000" w:themeColor="text1"/>
                <w:kern w:val="0"/>
                <w:szCs w:val="21"/>
              </w:rPr>
              <w:t>、</w:t>
            </w:r>
            <w:proofErr w:type="gramStart"/>
            <w:r w:rsidR="006301CA" w:rsidRPr="002F0261">
              <w:rPr>
                <w:rFonts w:ascii="仿宋_GB2312" w:eastAsia="仿宋_GB2312" w:hAnsi="仿宋" w:hint="eastAsia"/>
                <w:color w:val="000000" w:themeColor="text1"/>
                <w:kern w:val="0"/>
                <w:szCs w:val="21"/>
              </w:rPr>
              <w:t>食材损耗</w:t>
            </w:r>
            <w:proofErr w:type="gramEnd"/>
            <w:r w:rsidR="006301CA" w:rsidRPr="002F0261">
              <w:rPr>
                <w:rFonts w:ascii="仿宋_GB2312" w:eastAsia="仿宋_GB2312" w:hAnsi="仿宋" w:hint="eastAsia"/>
                <w:color w:val="000000" w:themeColor="text1"/>
                <w:kern w:val="0"/>
                <w:szCs w:val="21"/>
              </w:rPr>
              <w:t>、包装、运输、仓储、装卸费、二次搬运、售后服务、各项税费、初加工服务费、检测费、人员费用、不可预见费及其他完成本次项目的一切所需费用和应缴税费。采购人将不再支付报价以外的任何费用。支付方式，按照每月供应商提供</w:t>
            </w:r>
            <w:proofErr w:type="gramStart"/>
            <w:r w:rsidR="006301CA" w:rsidRPr="002F0261">
              <w:rPr>
                <w:rFonts w:ascii="仿宋_GB2312" w:eastAsia="仿宋_GB2312" w:hAnsi="仿宋" w:hint="eastAsia"/>
                <w:color w:val="000000" w:themeColor="text1"/>
                <w:kern w:val="0"/>
                <w:szCs w:val="21"/>
              </w:rPr>
              <w:t>的食材进行</w:t>
            </w:r>
            <w:proofErr w:type="gramEnd"/>
            <w:r w:rsidR="006301CA" w:rsidRPr="002F0261">
              <w:rPr>
                <w:rFonts w:ascii="仿宋_GB2312" w:eastAsia="仿宋_GB2312" w:hAnsi="仿宋" w:hint="eastAsia"/>
                <w:color w:val="000000" w:themeColor="text1"/>
                <w:kern w:val="0"/>
                <w:szCs w:val="21"/>
              </w:rPr>
              <w:t>统计数量、计算折扣后，次月25日前支付。</w:t>
            </w:r>
          </w:p>
        </w:tc>
        <w:tc>
          <w:tcPr>
            <w:tcW w:w="1378" w:type="dxa"/>
            <w:tcBorders>
              <w:top w:val="single" w:sz="4" w:space="0" w:color="auto"/>
              <w:left w:val="single" w:sz="4" w:space="0" w:color="auto"/>
              <w:bottom w:val="single" w:sz="4" w:space="0" w:color="auto"/>
              <w:right w:val="single" w:sz="4" w:space="0" w:color="auto"/>
            </w:tcBorders>
            <w:noWrap/>
            <w:vAlign w:val="center"/>
          </w:tcPr>
          <w:p w14:paraId="16B2969F" w14:textId="77777777" w:rsidR="008C1A07" w:rsidRPr="002F0261" w:rsidRDefault="008C1A07">
            <w:pPr>
              <w:tabs>
                <w:tab w:val="left" w:pos="0"/>
              </w:tabs>
              <w:adjustRightInd w:val="0"/>
              <w:snapToGrid w:val="0"/>
              <w:spacing w:line="360" w:lineRule="auto"/>
              <w:jc w:val="center"/>
              <w:rPr>
                <w:rFonts w:ascii="仿宋_GB2312" w:eastAsia="仿宋_GB2312" w:hAnsi="仿宋" w:cs="仿宋"/>
                <w:color w:val="000000" w:themeColor="text1"/>
                <w:kern w:val="0"/>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5C490EAD"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79C4F689"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r>
      <w:tr w:rsidR="002F0261" w:rsidRPr="002F0261" w14:paraId="79A51470" w14:textId="77777777">
        <w:trPr>
          <w:trHeight w:val="698"/>
          <w:jc w:val="center"/>
        </w:trPr>
        <w:tc>
          <w:tcPr>
            <w:tcW w:w="6323" w:type="dxa"/>
            <w:tcBorders>
              <w:top w:val="single" w:sz="4" w:space="0" w:color="auto"/>
              <w:left w:val="single" w:sz="4" w:space="0" w:color="auto"/>
              <w:bottom w:val="single" w:sz="4" w:space="0" w:color="auto"/>
              <w:right w:val="single" w:sz="4" w:space="0" w:color="auto"/>
            </w:tcBorders>
            <w:noWrap/>
            <w:vAlign w:val="center"/>
          </w:tcPr>
          <w:p w14:paraId="7C887769"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服务考核</w:t>
            </w:r>
          </w:p>
          <w:p w14:paraId="1A5A00DE"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供应</w:t>
            </w:r>
            <w:proofErr w:type="gramStart"/>
            <w:r w:rsidRPr="002F0261">
              <w:rPr>
                <w:rFonts w:ascii="仿宋_GB2312" w:eastAsia="仿宋_GB2312" w:hAnsi="仿宋" w:cs="Times New Roman" w:hint="eastAsia"/>
                <w:color w:val="000000" w:themeColor="text1"/>
                <w:kern w:val="0"/>
                <w:szCs w:val="21"/>
              </w:rPr>
              <w:t>商考核</w:t>
            </w:r>
            <w:proofErr w:type="gramEnd"/>
            <w:r w:rsidRPr="002F0261">
              <w:rPr>
                <w:rFonts w:ascii="仿宋_GB2312" w:eastAsia="仿宋_GB2312" w:hAnsi="仿宋" w:cs="Times New Roman" w:hint="eastAsia"/>
                <w:color w:val="000000" w:themeColor="text1"/>
                <w:kern w:val="0"/>
                <w:szCs w:val="21"/>
              </w:rPr>
              <w:t>与退出机制</w:t>
            </w:r>
            <w:r w:rsidRPr="002F0261">
              <w:rPr>
                <w:rFonts w:ascii="MS Mincho" w:eastAsia="MS Mincho" w:hAnsi="MS Mincho" w:cs="MS Mincho" w:hint="eastAsia"/>
                <w:color w:val="000000" w:themeColor="text1"/>
                <w:kern w:val="0"/>
                <w:szCs w:val="21"/>
              </w:rPr>
              <w:t>​</w:t>
            </w:r>
          </w:p>
          <w:p w14:paraId="09DFF2BC"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考核主体：市教育局牵头成立“供应商考核工作组”，成员包含：市、县（区）教育局相关科室人员、学校代表（每区选取2-3所学校）、市场监管部门专家，每季度开展1次考核。</w:t>
            </w:r>
          </w:p>
          <w:p w14:paraId="6F6FBE9B"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考核结果应用：</w:t>
            </w:r>
            <w:r w:rsidRPr="002F0261">
              <w:rPr>
                <w:rFonts w:ascii="MS Mincho" w:eastAsia="MS Mincho" w:hAnsi="MS Mincho" w:cs="MS Mincho" w:hint="eastAsia"/>
                <w:color w:val="000000" w:themeColor="text1"/>
                <w:kern w:val="0"/>
                <w:szCs w:val="21"/>
              </w:rPr>
              <w:t>​</w:t>
            </w:r>
          </w:p>
          <w:p w14:paraId="2CF035DF"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合格：得分≥80分，继续保留供应资格。</w:t>
            </w:r>
            <w:r w:rsidRPr="002F0261">
              <w:rPr>
                <w:rFonts w:ascii="MS Mincho" w:eastAsia="MS Mincho" w:hAnsi="MS Mincho" w:cs="MS Mincho" w:hint="eastAsia"/>
                <w:color w:val="000000" w:themeColor="text1"/>
                <w:kern w:val="0"/>
                <w:szCs w:val="21"/>
              </w:rPr>
              <w:t>​</w:t>
            </w:r>
          </w:p>
          <w:p w14:paraId="164F85B4"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lastRenderedPageBreak/>
              <w:t>整改：60分≤得分＜80分，下达整改通知书，限期15天整改，整改后复查合格方可继续供应。</w:t>
            </w:r>
          </w:p>
          <w:p w14:paraId="03C90E21"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退出：得分＜60分（或连续2次整改不合格），立即取消供应资格，且3年内不得参与本溪市</w:t>
            </w:r>
            <w:proofErr w:type="gramStart"/>
            <w:r w:rsidRPr="002F0261">
              <w:rPr>
                <w:rFonts w:ascii="仿宋_GB2312" w:eastAsia="仿宋_GB2312" w:hAnsi="仿宋" w:cs="Times New Roman" w:hint="eastAsia"/>
                <w:color w:val="000000" w:themeColor="text1"/>
                <w:kern w:val="0"/>
                <w:szCs w:val="21"/>
              </w:rPr>
              <w:t>校园食材采购</w:t>
            </w:r>
            <w:proofErr w:type="gramEnd"/>
            <w:r w:rsidRPr="002F0261">
              <w:rPr>
                <w:rFonts w:ascii="仿宋_GB2312" w:eastAsia="仿宋_GB2312" w:hAnsi="仿宋" w:cs="Times New Roman" w:hint="eastAsia"/>
                <w:color w:val="000000" w:themeColor="text1"/>
                <w:kern w:val="0"/>
                <w:szCs w:val="21"/>
              </w:rPr>
              <w:t>项目。</w:t>
            </w:r>
            <w:r w:rsidRPr="002F0261">
              <w:rPr>
                <w:rFonts w:ascii="MS Mincho" w:eastAsia="MS Mincho" w:hAnsi="MS Mincho" w:cs="MS Mincho" w:hint="eastAsia"/>
                <w:color w:val="000000" w:themeColor="text1"/>
                <w:kern w:val="0"/>
                <w:szCs w:val="21"/>
              </w:rPr>
              <w:t>​</w:t>
            </w:r>
          </w:p>
          <w:p w14:paraId="532FC341" w14:textId="77777777" w:rsidR="008C1A07" w:rsidRPr="002F0261" w:rsidRDefault="006301CA">
            <w:pPr>
              <w:spacing w:line="360" w:lineRule="auto"/>
              <w:rPr>
                <w:rFonts w:ascii="仿宋_GB2312" w:eastAsia="仿宋_GB2312" w:hAnsi="仿宋" w:cs="仿宋"/>
                <w:color w:val="000000" w:themeColor="text1"/>
                <w:szCs w:val="21"/>
                <w:lang w:val="zh-CN" w:bidi="zh-CN"/>
              </w:rPr>
            </w:pPr>
            <w:r w:rsidRPr="002F0261">
              <w:rPr>
                <w:rFonts w:ascii="仿宋_GB2312" w:eastAsia="仿宋_GB2312" w:hAnsi="仿宋" w:cs="Times New Roman" w:hint="eastAsia"/>
                <w:color w:val="000000" w:themeColor="text1"/>
                <w:szCs w:val="21"/>
              </w:rPr>
              <w:t>退出衔接：供应商退出后，市教育局第一时间通知相关学校，学校在中选供应商中重新选择，确保按时供餐。</w:t>
            </w:r>
          </w:p>
        </w:tc>
        <w:tc>
          <w:tcPr>
            <w:tcW w:w="1378" w:type="dxa"/>
            <w:tcBorders>
              <w:top w:val="single" w:sz="4" w:space="0" w:color="auto"/>
              <w:left w:val="single" w:sz="4" w:space="0" w:color="auto"/>
              <w:bottom w:val="single" w:sz="4" w:space="0" w:color="auto"/>
              <w:right w:val="single" w:sz="4" w:space="0" w:color="auto"/>
            </w:tcBorders>
            <w:noWrap/>
            <w:vAlign w:val="center"/>
          </w:tcPr>
          <w:p w14:paraId="6A628873" w14:textId="77777777" w:rsidR="008C1A07" w:rsidRPr="002F0261" w:rsidRDefault="008C1A07">
            <w:pPr>
              <w:tabs>
                <w:tab w:val="left" w:pos="0"/>
              </w:tabs>
              <w:adjustRightInd w:val="0"/>
              <w:snapToGrid w:val="0"/>
              <w:spacing w:line="360" w:lineRule="auto"/>
              <w:jc w:val="center"/>
              <w:rPr>
                <w:rFonts w:ascii="仿宋_GB2312" w:eastAsia="仿宋_GB2312" w:hAnsi="仿宋" w:cs="仿宋"/>
                <w:color w:val="000000" w:themeColor="text1"/>
                <w:kern w:val="0"/>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61199CEF"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2EA67203"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p w14:paraId="4270BA3A" w14:textId="77777777" w:rsidR="008C1A07" w:rsidRPr="002F0261" w:rsidRDefault="008C1A07">
            <w:pPr>
              <w:spacing w:line="360" w:lineRule="auto"/>
              <w:rPr>
                <w:rFonts w:ascii="仿宋_GB2312" w:eastAsia="仿宋_GB2312" w:hAnsi="仿宋" w:cs="仿宋"/>
                <w:color w:val="000000" w:themeColor="text1"/>
                <w:szCs w:val="21"/>
                <w:lang w:val="zh-CN" w:bidi="zh-CN"/>
              </w:rPr>
            </w:pPr>
          </w:p>
        </w:tc>
      </w:tr>
      <w:tr w:rsidR="002F0261" w:rsidRPr="002F0261" w14:paraId="78797480" w14:textId="77777777">
        <w:trPr>
          <w:trHeight w:val="698"/>
          <w:jc w:val="center"/>
        </w:trPr>
        <w:tc>
          <w:tcPr>
            <w:tcW w:w="6323" w:type="dxa"/>
            <w:tcBorders>
              <w:top w:val="single" w:sz="4" w:space="0" w:color="auto"/>
              <w:left w:val="single" w:sz="4" w:space="0" w:color="auto"/>
              <w:bottom w:val="single" w:sz="4" w:space="0" w:color="auto"/>
              <w:right w:val="single" w:sz="4" w:space="0" w:color="auto"/>
            </w:tcBorders>
            <w:noWrap/>
            <w:vAlign w:val="center"/>
          </w:tcPr>
          <w:p w14:paraId="4D0E16EE" w14:textId="77777777" w:rsidR="008C1A07" w:rsidRPr="002F0261" w:rsidRDefault="006301CA">
            <w:pPr>
              <w:spacing w:line="360" w:lineRule="auto"/>
              <w:ind w:firstLineChars="100" w:firstLine="210"/>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签订合同</w:t>
            </w:r>
          </w:p>
          <w:p w14:paraId="3092873F" w14:textId="77777777" w:rsidR="008C1A07" w:rsidRPr="002F0261" w:rsidRDefault="006301CA">
            <w:pPr>
              <w:spacing w:line="360" w:lineRule="auto"/>
              <w:ind w:firstLineChars="100" w:firstLine="210"/>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（1）中选供应商确定后，由市教育局统一签订合作协议，各使用学校与选定供应商签订供货协议</w:t>
            </w:r>
          </w:p>
          <w:p w14:paraId="005B4D1D" w14:textId="77777777" w:rsidR="008C1A07" w:rsidRPr="002F0261" w:rsidRDefault="006301CA">
            <w:pPr>
              <w:spacing w:line="360" w:lineRule="auto"/>
              <w:ind w:firstLineChars="100" w:firstLine="210"/>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（2）学校选择权限：各学校以学期为单位，在中选供应</w:t>
            </w:r>
            <w:proofErr w:type="gramStart"/>
            <w:r w:rsidRPr="002F0261">
              <w:rPr>
                <w:rFonts w:ascii="仿宋_GB2312" w:eastAsia="仿宋_GB2312" w:hAnsi="仿宋" w:hint="eastAsia"/>
                <w:color w:val="000000" w:themeColor="text1"/>
                <w:kern w:val="0"/>
                <w:szCs w:val="21"/>
              </w:rPr>
              <w:t>商范围</w:t>
            </w:r>
            <w:proofErr w:type="gramEnd"/>
            <w:r w:rsidRPr="002F0261">
              <w:rPr>
                <w:rFonts w:ascii="仿宋_GB2312" w:eastAsia="仿宋_GB2312" w:hAnsi="仿宋" w:hint="eastAsia"/>
                <w:color w:val="000000" w:themeColor="text1"/>
                <w:kern w:val="0"/>
                <w:szCs w:val="21"/>
              </w:rPr>
              <w:t>内自主选择1家供应商，选择过程需经学校膳食委员会（含教师、家长、学生代表）审议，结果报市、县（区）教育局备案；学年内如需更换供应商，需提前15天向主管教育局提交书面申请，说明更换理由，审核通过后方可更换。</w:t>
            </w:r>
          </w:p>
          <w:p w14:paraId="49AA011D" w14:textId="77777777" w:rsidR="008C1A07" w:rsidRPr="002F0261" w:rsidRDefault="006301CA">
            <w:pPr>
              <w:spacing w:line="360" w:lineRule="auto"/>
              <w:ind w:firstLineChars="100" w:firstLine="210"/>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（3）中选供应商由学校自主选择，中选供应商不得以学校规模、年度资金总和等因素拒绝学校选择，如有发生视为自动放弃中选资格，市教育局将移除中选供应商中选资质。</w:t>
            </w:r>
          </w:p>
          <w:p w14:paraId="19F99C7E" w14:textId="77777777" w:rsidR="008C1A07" w:rsidRPr="002F0261" w:rsidRDefault="006301CA">
            <w:pPr>
              <w:spacing w:line="360" w:lineRule="auto"/>
              <w:ind w:firstLineChars="100" w:firstLine="210"/>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（4）供应商在服务期间，学校发现有质量问题，学校发出警告，超过三次以上还未整改，学校有权解除和其签订的供货合同。如供应商在超过三家学校发生</w:t>
            </w:r>
            <w:proofErr w:type="gramStart"/>
            <w:r w:rsidRPr="002F0261">
              <w:rPr>
                <w:rFonts w:ascii="仿宋_GB2312" w:eastAsia="仿宋_GB2312" w:hAnsi="仿宋" w:hint="eastAsia"/>
                <w:color w:val="000000" w:themeColor="text1"/>
                <w:kern w:val="0"/>
                <w:szCs w:val="21"/>
              </w:rPr>
              <w:t>类似未</w:t>
            </w:r>
            <w:proofErr w:type="gramEnd"/>
            <w:r w:rsidRPr="002F0261">
              <w:rPr>
                <w:rFonts w:ascii="仿宋_GB2312" w:eastAsia="仿宋_GB2312" w:hAnsi="仿宋" w:hint="eastAsia"/>
                <w:color w:val="000000" w:themeColor="text1"/>
                <w:kern w:val="0"/>
                <w:szCs w:val="21"/>
              </w:rPr>
              <w:t>整改情况，将直接从库中清除，合同作废。</w:t>
            </w:r>
          </w:p>
          <w:p w14:paraId="17F53F4E" w14:textId="77777777" w:rsidR="008C1A07" w:rsidRPr="002F0261" w:rsidRDefault="006301CA">
            <w:pPr>
              <w:adjustRightInd w:val="0"/>
              <w:snapToGrid w:val="0"/>
              <w:spacing w:line="360" w:lineRule="auto"/>
              <w:jc w:val="left"/>
              <w:rPr>
                <w:rFonts w:ascii="仿宋_GB2312" w:eastAsia="仿宋_GB2312" w:hAnsi="仿宋" w:cs="仿宋"/>
                <w:b/>
                <w:color w:val="000000" w:themeColor="text1"/>
                <w:szCs w:val="21"/>
              </w:rPr>
            </w:pPr>
            <w:r w:rsidRPr="002F0261">
              <w:rPr>
                <w:rFonts w:ascii="仿宋_GB2312" w:eastAsia="仿宋_GB2312" w:hAnsi="仿宋" w:hint="eastAsia"/>
                <w:color w:val="000000" w:themeColor="text1"/>
                <w:kern w:val="0"/>
                <w:szCs w:val="21"/>
              </w:rPr>
              <w:t>（5）供应商在与校方签订供货协议时，协议中协议金额按</w:t>
            </w:r>
            <w:r w:rsidR="00A7293D">
              <w:rPr>
                <w:rFonts w:ascii="仿宋_GB2312" w:eastAsia="仿宋_GB2312" w:hAnsi="仿宋" w:hint="eastAsia"/>
                <w:color w:val="000000" w:themeColor="text1"/>
                <w:kern w:val="0"/>
                <w:szCs w:val="21"/>
              </w:rPr>
              <w:t>折扣</w:t>
            </w:r>
            <w:r w:rsidRPr="002F0261">
              <w:rPr>
                <w:rFonts w:ascii="仿宋_GB2312" w:eastAsia="仿宋_GB2312" w:hAnsi="仿宋" w:hint="eastAsia"/>
                <w:color w:val="000000" w:themeColor="text1"/>
                <w:kern w:val="0"/>
                <w:szCs w:val="21"/>
              </w:rPr>
              <w:t>填写。</w:t>
            </w:r>
          </w:p>
        </w:tc>
        <w:tc>
          <w:tcPr>
            <w:tcW w:w="1378" w:type="dxa"/>
            <w:tcBorders>
              <w:top w:val="single" w:sz="4" w:space="0" w:color="auto"/>
              <w:left w:val="single" w:sz="4" w:space="0" w:color="auto"/>
              <w:bottom w:val="single" w:sz="4" w:space="0" w:color="auto"/>
              <w:right w:val="single" w:sz="4" w:space="0" w:color="auto"/>
            </w:tcBorders>
            <w:noWrap/>
            <w:vAlign w:val="center"/>
          </w:tcPr>
          <w:p w14:paraId="368A4949" w14:textId="77777777" w:rsidR="008C1A07" w:rsidRPr="002F0261" w:rsidRDefault="008C1A07">
            <w:pPr>
              <w:tabs>
                <w:tab w:val="left" w:pos="0"/>
              </w:tabs>
              <w:adjustRightInd w:val="0"/>
              <w:snapToGrid w:val="0"/>
              <w:spacing w:line="360" w:lineRule="auto"/>
              <w:jc w:val="center"/>
              <w:rPr>
                <w:rFonts w:ascii="仿宋_GB2312" w:eastAsia="仿宋_GB2312" w:hAnsi="仿宋" w:cs="仿宋"/>
                <w:color w:val="000000" w:themeColor="text1"/>
                <w:kern w:val="0"/>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722A46F7"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5AF15C94"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r>
      <w:tr w:rsidR="002F0261" w:rsidRPr="002F0261" w14:paraId="035EF2FA" w14:textId="77777777">
        <w:trPr>
          <w:trHeight w:val="600"/>
          <w:jc w:val="center"/>
        </w:trPr>
        <w:tc>
          <w:tcPr>
            <w:tcW w:w="6323" w:type="dxa"/>
            <w:tcBorders>
              <w:top w:val="single" w:sz="4" w:space="0" w:color="auto"/>
              <w:left w:val="single" w:sz="4" w:space="0" w:color="auto"/>
              <w:bottom w:val="single" w:sz="4" w:space="0" w:color="auto"/>
              <w:right w:val="single" w:sz="4" w:space="0" w:color="auto"/>
            </w:tcBorders>
            <w:noWrap/>
          </w:tcPr>
          <w:p w14:paraId="6677516D" w14:textId="77777777" w:rsidR="008C1A07" w:rsidRPr="002F0261" w:rsidRDefault="006301CA">
            <w:pPr>
              <w:spacing w:line="360" w:lineRule="auto"/>
              <w:ind w:firstLineChars="100" w:firstLine="210"/>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供应权责</w:t>
            </w:r>
          </w:p>
          <w:p w14:paraId="0A7BB76A" w14:textId="77777777" w:rsidR="008C1A07" w:rsidRPr="002F0261" w:rsidRDefault="006301CA">
            <w:pPr>
              <w:spacing w:line="360" w:lineRule="auto"/>
              <w:ind w:firstLineChars="100" w:firstLine="210"/>
              <w:rPr>
                <w:rFonts w:ascii="仿宋_GB2312" w:eastAsia="仿宋_GB2312" w:hAnsi="仿宋"/>
                <w:color w:val="000000" w:themeColor="text1"/>
                <w:szCs w:val="21"/>
              </w:rPr>
            </w:pPr>
            <w:r w:rsidRPr="002F0261">
              <w:rPr>
                <w:rFonts w:ascii="仿宋_GB2312" w:eastAsia="仿宋_GB2312" w:hAnsi="仿宋" w:cs="Times New Roman" w:hint="eastAsia"/>
                <w:color w:val="000000" w:themeColor="text1"/>
                <w:kern w:val="0"/>
                <w:szCs w:val="21"/>
              </w:rPr>
              <w:t>按合同约定提供合格食材，随货附带检验检疫证明、票据；及时上传所需资料，配合监管部门核查；建立24小时售后响应机制，解决食材质量、配送延误等问题；配合考核工作组开展工作，按要求整改问题。</w:t>
            </w:r>
          </w:p>
        </w:tc>
        <w:tc>
          <w:tcPr>
            <w:tcW w:w="1378" w:type="dxa"/>
            <w:tcBorders>
              <w:top w:val="single" w:sz="4" w:space="0" w:color="auto"/>
              <w:left w:val="single" w:sz="4" w:space="0" w:color="auto"/>
              <w:bottom w:val="single" w:sz="4" w:space="0" w:color="auto"/>
              <w:right w:val="single" w:sz="4" w:space="0" w:color="auto"/>
            </w:tcBorders>
            <w:noWrap/>
            <w:vAlign w:val="center"/>
          </w:tcPr>
          <w:p w14:paraId="473817CD" w14:textId="77777777" w:rsidR="008C1A07" w:rsidRPr="002F0261" w:rsidRDefault="008C1A07">
            <w:pPr>
              <w:tabs>
                <w:tab w:val="left" w:pos="0"/>
              </w:tabs>
              <w:adjustRightInd w:val="0"/>
              <w:snapToGrid w:val="0"/>
              <w:spacing w:line="360" w:lineRule="auto"/>
              <w:jc w:val="left"/>
              <w:rPr>
                <w:rFonts w:ascii="仿宋_GB2312" w:eastAsia="仿宋_GB2312" w:hAnsi="仿宋" w:cs="仿宋"/>
                <w:color w:val="000000" w:themeColor="text1"/>
                <w:kern w:val="0"/>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4DF5F973"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706F92C8"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r>
      <w:tr w:rsidR="002F0261" w:rsidRPr="002F0261" w14:paraId="0F3D7688" w14:textId="77777777">
        <w:trPr>
          <w:trHeight w:val="600"/>
          <w:jc w:val="center"/>
        </w:trPr>
        <w:tc>
          <w:tcPr>
            <w:tcW w:w="6323" w:type="dxa"/>
            <w:tcBorders>
              <w:top w:val="single" w:sz="4" w:space="0" w:color="auto"/>
              <w:left w:val="single" w:sz="4" w:space="0" w:color="auto"/>
              <w:bottom w:val="single" w:sz="4" w:space="0" w:color="auto"/>
              <w:right w:val="single" w:sz="4" w:space="0" w:color="auto"/>
            </w:tcBorders>
            <w:noWrap/>
          </w:tcPr>
          <w:p w14:paraId="6C9C1F15" w14:textId="77777777" w:rsidR="008C1A07" w:rsidRPr="002F0261" w:rsidRDefault="006301CA">
            <w:pPr>
              <w:spacing w:line="360" w:lineRule="auto"/>
              <w:ind w:firstLineChars="100" w:firstLine="210"/>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管理措施</w:t>
            </w:r>
          </w:p>
          <w:p w14:paraId="3C6166A9"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t>学校验收要求</w:t>
            </w:r>
          </w:p>
          <w:p w14:paraId="7FAC28F3" w14:textId="77777777" w:rsidR="008C1A07" w:rsidRPr="002F0261" w:rsidRDefault="006301CA">
            <w:pPr>
              <w:spacing w:line="360" w:lineRule="auto"/>
              <w:rPr>
                <w:rFonts w:ascii="仿宋_GB2312" w:eastAsia="仿宋_GB2312" w:hAnsi="仿宋" w:cs="Times New Roman"/>
                <w:color w:val="000000" w:themeColor="text1"/>
                <w:kern w:val="0"/>
                <w:szCs w:val="21"/>
              </w:rPr>
            </w:pPr>
            <w:r w:rsidRPr="002F0261">
              <w:rPr>
                <w:rFonts w:ascii="仿宋_GB2312" w:eastAsia="仿宋_GB2312" w:hAnsi="仿宋" w:cs="Times New Roman" w:hint="eastAsia"/>
                <w:color w:val="000000" w:themeColor="text1"/>
                <w:kern w:val="0"/>
                <w:szCs w:val="21"/>
              </w:rPr>
              <w:lastRenderedPageBreak/>
              <w:t>进货查验：每</w:t>
            </w:r>
            <w:proofErr w:type="gramStart"/>
            <w:r w:rsidRPr="002F0261">
              <w:rPr>
                <w:rFonts w:ascii="仿宋_GB2312" w:eastAsia="仿宋_GB2312" w:hAnsi="仿宋" w:cs="Times New Roman" w:hint="eastAsia"/>
                <w:color w:val="000000" w:themeColor="text1"/>
                <w:kern w:val="0"/>
                <w:szCs w:val="21"/>
              </w:rPr>
              <w:t>批次食材送达</w:t>
            </w:r>
            <w:proofErr w:type="gramEnd"/>
            <w:r w:rsidRPr="002F0261">
              <w:rPr>
                <w:rFonts w:ascii="仿宋_GB2312" w:eastAsia="仿宋_GB2312" w:hAnsi="仿宋" w:cs="Times New Roman" w:hint="eastAsia"/>
                <w:color w:val="000000" w:themeColor="text1"/>
                <w:kern w:val="0"/>
                <w:szCs w:val="21"/>
              </w:rPr>
              <w:t>后，学校及自有食堂餐饮服务公司需核对检验检疫证明（如肉类“两证</w:t>
            </w:r>
            <w:proofErr w:type="gramStart"/>
            <w:r w:rsidRPr="002F0261">
              <w:rPr>
                <w:rFonts w:ascii="仿宋_GB2312" w:eastAsia="仿宋_GB2312" w:hAnsi="仿宋" w:cs="Times New Roman" w:hint="eastAsia"/>
                <w:color w:val="000000" w:themeColor="text1"/>
                <w:kern w:val="0"/>
                <w:szCs w:val="21"/>
              </w:rPr>
              <w:t>一</w:t>
            </w:r>
            <w:proofErr w:type="gramEnd"/>
            <w:r w:rsidRPr="002F0261">
              <w:rPr>
                <w:rFonts w:ascii="仿宋_GB2312" w:eastAsia="仿宋_GB2312" w:hAnsi="仿宋" w:cs="Times New Roman" w:hint="eastAsia"/>
                <w:color w:val="000000" w:themeColor="text1"/>
                <w:kern w:val="0"/>
                <w:szCs w:val="21"/>
              </w:rPr>
              <w:t>报告”、蔬菜农残检测报告），与溯源平台信息一致性核验，核验不合格的立即拒收并上报市、县（区）教育局。</w:t>
            </w:r>
            <w:r w:rsidRPr="002F0261">
              <w:rPr>
                <w:rFonts w:ascii="MS Mincho" w:eastAsia="MS Mincho" w:hAnsi="MS Mincho" w:cs="MS Mincho" w:hint="eastAsia"/>
                <w:color w:val="000000" w:themeColor="text1"/>
                <w:kern w:val="0"/>
                <w:szCs w:val="21"/>
              </w:rPr>
              <w:t>​</w:t>
            </w:r>
            <w:r w:rsidRPr="002F0261">
              <w:rPr>
                <w:rFonts w:ascii="仿宋_GB2312" w:eastAsia="仿宋_GB2312" w:hAnsi="仿宋" w:cs="仿宋" w:hint="eastAsia"/>
                <w:color w:val="000000" w:themeColor="text1"/>
                <w:kern w:val="0"/>
                <w:szCs w:val="21"/>
              </w:rPr>
              <w:t>留样管理：每餐次</w:t>
            </w:r>
            <w:proofErr w:type="gramStart"/>
            <w:r w:rsidRPr="002F0261">
              <w:rPr>
                <w:rFonts w:ascii="仿宋_GB2312" w:eastAsia="仿宋_GB2312" w:hAnsi="仿宋" w:cs="仿宋" w:hint="eastAsia"/>
                <w:color w:val="000000" w:themeColor="text1"/>
                <w:kern w:val="0"/>
                <w:szCs w:val="21"/>
              </w:rPr>
              <w:t>每种食材留存</w:t>
            </w:r>
            <w:proofErr w:type="gramEnd"/>
            <w:r w:rsidRPr="002F0261">
              <w:rPr>
                <w:rFonts w:ascii="仿宋_GB2312" w:eastAsia="仿宋_GB2312" w:hAnsi="仿宋" w:cs="仿宋" w:hint="eastAsia"/>
                <w:color w:val="000000" w:themeColor="text1"/>
                <w:kern w:val="0"/>
                <w:szCs w:val="21"/>
              </w:rPr>
              <w:t>样品≥</w:t>
            </w:r>
            <w:r w:rsidRPr="002F0261">
              <w:rPr>
                <w:rFonts w:ascii="仿宋_GB2312" w:eastAsia="仿宋_GB2312" w:hAnsi="仿宋" w:cs="Times New Roman" w:hint="eastAsia"/>
                <w:color w:val="000000" w:themeColor="text1"/>
                <w:kern w:val="0"/>
                <w:szCs w:val="21"/>
              </w:rPr>
              <w:t>125g，标注名称、日期、供应商，冷藏保存≥48小时，留样记录（含照片）上传溯源平台。</w:t>
            </w:r>
          </w:p>
          <w:p w14:paraId="0AABDE07" w14:textId="77777777" w:rsidR="008C1A07" w:rsidRPr="002F0261" w:rsidRDefault="006301CA">
            <w:pPr>
              <w:spacing w:line="360" w:lineRule="auto"/>
              <w:ind w:firstLineChars="100" w:firstLine="210"/>
              <w:rPr>
                <w:rFonts w:ascii="仿宋_GB2312" w:eastAsia="仿宋_GB2312" w:hAnsi="仿宋"/>
                <w:color w:val="000000" w:themeColor="text1"/>
                <w:szCs w:val="21"/>
              </w:rPr>
            </w:pPr>
            <w:r w:rsidRPr="002F0261">
              <w:rPr>
                <w:rFonts w:ascii="仿宋_GB2312" w:eastAsia="仿宋_GB2312" w:hAnsi="仿宋" w:cs="Times New Roman" w:hint="eastAsia"/>
                <w:color w:val="000000" w:themeColor="text1"/>
                <w:kern w:val="0"/>
                <w:szCs w:val="21"/>
              </w:rPr>
              <w:t>档案留存：进货查验记录、留样记录、供应商资质复印件等资料，纸质版存档≥2年，电子版在溯源平台永久保存。</w:t>
            </w:r>
          </w:p>
        </w:tc>
        <w:tc>
          <w:tcPr>
            <w:tcW w:w="1378" w:type="dxa"/>
            <w:tcBorders>
              <w:top w:val="single" w:sz="4" w:space="0" w:color="auto"/>
              <w:left w:val="single" w:sz="4" w:space="0" w:color="auto"/>
              <w:bottom w:val="single" w:sz="4" w:space="0" w:color="auto"/>
              <w:right w:val="single" w:sz="4" w:space="0" w:color="auto"/>
            </w:tcBorders>
            <w:noWrap/>
            <w:vAlign w:val="center"/>
          </w:tcPr>
          <w:p w14:paraId="7E716DCF" w14:textId="77777777" w:rsidR="008C1A07" w:rsidRPr="002F0261" w:rsidRDefault="008C1A07">
            <w:pPr>
              <w:tabs>
                <w:tab w:val="left" w:pos="0"/>
              </w:tabs>
              <w:adjustRightInd w:val="0"/>
              <w:snapToGrid w:val="0"/>
              <w:spacing w:line="360" w:lineRule="auto"/>
              <w:jc w:val="left"/>
              <w:rPr>
                <w:rFonts w:ascii="仿宋_GB2312" w:eastAsia="仿宋_GB2312" w:hAnsi="仿宋" w:cs="仿宋"/>
                <w:color w:val="000000" w:themeColor="text1"/>
                <w:kern w:val="0"/>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608E9209"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58855C94"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r>
      <w:tr w:rsidR="002F0261" w:rsidRPr="002F0261" w14:paraId="469262FC" w14:textId="77777777">
        <w:trPr>
          <w:trHeight w:val="600"/>
          <w:jc w:val="center"/>
        </w:trPr>
        <w:tc>
          <w:tcPr>
            <w:tcW w:w="6323" w:type="dxa"/>
            <w:tcBorders>
              <w:top w:val="single" w:sz="4" w:space="0" w:color="auto"/>
              <w:left w:val="single" w:sz="4" w:space="0" w:color="auto"/>
              <w:bottom w:val="single" w:sz="4" w:space="0" w:color="auto"/>
              <w:right w:val="single" w:sz="4" w:space="0" w:color="auto"/>
            </w:tcBorders>
            <w:noWrap/>
          </w:tcPr>
          <w:p w14:paraId="43F8EDF0"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肉禽水产类</w:t>
            </w:r>
          </w:p>
          <w:p w14:paraId="3FCCE24F"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每批鲜肉、骨：应保持较好的外观和质量等级，符合国家食品部门的有关标准，保证无异味、无腐烂变质，供货时需提供有效的动物检疫合格证明材料，分割的牛羊肉每次送货时均提供有牛羊肉分割证，鲜肉确保每日新鲜、无异味，并注明保鲜期。（冻肉不允许）</w:t>
            </w:r>
          </w:p>
          <w:p w14:paraId="3212CD89"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2、水产类要求：</w:t>
            </w:r>
            <w:proofErr w:type="gramStart"/>
            <w:r w:rsidRPr="002F0261">
              <w:rPr>
                <w:rFonts w:ascii="仿宋_GB2312" w:eastAsia="仿宋_GB2312" w:hAnsi="仿宋" w:cstheme="minorBidi" w:hint="eastAsia"/>
                <w:color w:val="000000" w:themeColor="text1"/>
                <w:sz w:val="21"/>
                <w:szCs w:val="21"/>
              </w:rPr>
              <w:t>冷鲜或者</w:t>
            </w:r>
            <w:proofErr w:type="gramEnd"/>
            <w:r w:rsidRPr="002F0261">
              <w:rPr>
                <w:rFonts w:ascii="仿宋_GB2312" w:eastAsia="仿宋_GB2312" w:hAnsi="仿宋" w:cstheme="minorBidi" w:hint="eastAsia"/>
                <w:color w:val="000000" w:themeColor="text1"/>
                <w:sz w:val="21"/>
                <w:szCs w:val="21"/>
              </w:rPr>
              <w:t>冷冻，要求无化冻现象。冷冻水产品解冻后净重量不少于85%，解冻时间为4小时以内（室温20度）所有冷冻食品均清晰列出产品品牌、规格、类型、包装方式、包装净重、含冰量等相关参数，且包装箱必须完好无破损，无漏气、脏污渍等，食品安全可追溯。新鲜鱼类来源安全可靠，活体、眼球明亮、无大腹、无畸形。对去腑脏鱼，气味正常，无血之外污物，弹性好，无离刺现象。</w:t>
            </w:r>
          </w:p>
          <w:p w14:paraId="1663DCA2"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瓜果蔬菜类</w:t>
            </w:r>
          </w:p>
          <w:p w14:paraId="101400DB"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瓜、果、蔬菜：必须是优质货品，不得含有残留农药或污染物，中标人必须保证所供应的蔬菜符合卫生标准，卫生指标应符合我国无公害蔬菜上的卫生指标规定，同时承担因所供蔬菜问题引起的一切事故后果。各种蔬菜都应具有本品种固有的气味、形态、颜色、滋味、光泽等。蔬菜的成熟度和鲜嫩程度在合理范围内，没有腐烂变质及其他异常味道，严禁提供萎蔫、枯塌、损伤、病变、虫害等异常蔬菜。</w:t>
            </w:r>
          </w:p>
          <w:p w14:paraId="6A718867"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lastRenderedPageBreak/>
              <w:t>2、叶菜类：大白菜、小白菜、菠菜、甘蓝、荠菜、空心菜、南蒿、苋菜、芹菜等绿叶菜类。属同一品种规格，肉质鲜嫩形态好，色泽正常，茎基部削平，无枯黄叶、病叶、泥土，无明显机械伤和病虫害伤，</w:t>
            </w:r>
            <w:proofErr w:type="gramStart"/>
            <w:r w:rsidRPr="002F0261">
              <w:rPr>
                <w:rFonts w:ascii="仿宋_GB2312" w:eastAsia="仿宋_GB2312" w:hAnsi="仿宋" w:cstheme="minorBidi" w:hint="eastAsia"/>
                <w:color w:val="000000" w:themeColor="text1"/>
                <w:sz w:val="21"/>
                <w:szCs w:val="21"/>
              </w:rPr>
              <w:t>无烧心焦</w:t>
            </w:r>
            <w:proofErr w:type="gramEnd"/>
            <w:r w:rsidRPr="002F0261">
              <w:rPr>
                <w:rFonts w:ascii="仿宋_GB2312" w:eastAsia="仿宋_GB2312" w:hAnsi="仿宋" w:cstheme="minorBidi" w:hint="eastAsia"/>
                <w:color w:val="000000" w:themeColor="text1"/>
                <w:sz w:val="21"/>
                <w:szCs w:val="21"/>
              </w:rPr>
              <w:t>边、腐烂等现象，无抽苔（菜心除外），无畸形、异味，结球叶菜要结球适度，花椰菜应新鲜洁白，不带叶</w:t>
            </w:r>
            <w:proofErr w:type="gramStart"/>
            <w:r w:rsidRPr="002F0261">
              <w:rPr>
                <w:rFonts w:ascii="仿宋_GB2312" w:eastAsia="仿宋_GB2312" w:hAnsi="仿宋" w:cstheme="minorBidi" w:hint="eastAsia"/>
                <w:color w:val="000000" w:themeColor="text1"/>
                <w:sz w:val="21"/>
                <w:szCs w:val="21"/>
              </w:rPr>
              <w:t>麸</w:t>
            </w:r>
            <w:proofErr w:type="gramEnd"/>
            <w:r w:rsidRPr="002F0261">
              <w:rPr>
                <w:rFonts w:ascii="仿宋_GB2312" w:eastAsia="仿宋_GB2312" w:hAnsi="仿宋" w:cstheme="minorBidi" w:hint="eastAsia"/>
                <w:color w:val="000000" w:themeColor="text1"/>
                <w:sz w:val="21"/>
                <w:szCs w:val="21"/>
              </w:rPr>
              <w:t>，无畸形花。（鲜黄花菜不允许）</w:t>
            </w:r>
          </w:p>
          <w:p w14:paraId="208AD620"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3、茄果类：番茄、茄子、甜椒、辣椒等。属同一品种规格，果实整洁，成熟度适中，番茄</w:t>
            </w:r>
            <w:proofErr w:type="gramStart"/>
            <w:r w:rsidRPr="002F0261">
              <w:rPr>
                <w:rFonts w:ascii="仿宋_GB2312" w:eastAsia="仿宋_GB2312" w:hAnsi="仿宋" w:cstheme="minorBidi" w:hint="eastAsia"/>
                <w:color w:val="000000" w:themeColor="text1"/>
                <w:sz w:val="21"/>
                <w:szCs w:val="21"/>
              </w:rPr>
              <w:t>花蒂不明显</w:t>
            </w:r>
            <w:proofErr w:type="gramEnd"/>
            <w:r w:rsidRPr="002F0261">
              <w:rPr>
                <w:rFonts w:ascii="仿宋_GB2312" w:eastAsia="仿宋_GB2312" w:hAnsi="仿宋" w:cstheme="minorBidi" w:hint="eastAsia"/>
                <w:color w:val="000000" w:themeColor="text1"/>
                <w:sz w:val="21"/>
                <w:szCs w:val="21"/>
              </w:rPr>
              <w:t>，无裂果及空洞现象，茄果不能</w:t>
            </w:r>
            <w:proofErr w:type="gramStart"/>
            <w:r w:rsidRPr="002F0261">
              <w:rPr>
                <w:rFonts w:ascii="仿宋_GB2312" w:eastAsia="仿宋_GB2312" w:hAnsi="仿宋" w:cstheme="minorBidi" w:hint="eastAsia"/>
                <w:color w:val="000000" w:themeColor="text1"/>
                <w:sz w:val="21"/>
                <w:szCs w:val="21"/>
              </w:rPr>
              <w:t>有裂蒂及</w:t>
            </w:r>
            <w:proofErr w:type="gramEnd"/>
            <w:r w:rsidRPr="002F0261">
              <w:rPr>
                <w:rFonts w:ascii="仿宋_GB2312" w:eastAsia="仿宋_GB2312" w:hAnsi="仿宋" w:cstheme="minorBidi" w:hint="eastAsia"/>
                <w:color w:val="000000" w:themeColor="text1"/>
                <w:sz w:val="21"/>
                <w:szCs w:val="21"/>
              </w:rPr>
              <w:t>果皮变硬现象，无腐烂、畸形、异味，无明显机械伤。</w:t>
            </w:r>
          </w:p>
          <w:p w14:paraId="0945430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4、瓜果类：</w:t>
            </w:r>
            <w:r w:rsidRPr="002F0261">
              <w:rPr>
                <w:rFonts w:ascii="微软雅黑" w:eastAsia="微软雅黑" w:hAnsi="微软雅黑" w:cs="微软雅黑" w:hint="eastAsia"/>
                <w:color w:val="000000" w:themeColor="text1"/>
                <w:sz w:val="21"/>
                <w:szCs w:val="21"/>
              </w:rPr>
              <w:t>黃</w:t>
            </w:r>
            <w:r w:rsidRPr="002F0261">
              <w:rPr>
                <w:rFonts w:ascii="仿宋_GB2312" w:eastAsia="仿宋_GB2312" w:hAnsi="仿宋_GB2312" w:cs="仿宋_GB2312" w:hint="eastAsia"/>
                <w:color w:val="000000" w:themeColor="text1"/>
                <w:sz w:val="21"/>
                <w:szCs w:val="21"/>
              </w:rPr>
              <w:t>瓜、冬瓜、丝瓜、苦瓜、南瓜、毛节瓜等。属同一品种规格，形状、色泽一致，瓜条均匀，无疤点，无断裂，无腐烂、畸形、异味、明显机械伤，不带泥土。</w:t>
            </w:r>
          </w:p>
          <w:p w14:paraId="4128F5E7"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5、根菜类：萝卜、胡萝卜等。属同一品种规格，皮细光滑，大小均匀，肉质脆嫩致密新鲜，无腐烂、畸形、裂痕、异味，不带泥沙，不带茎叶和须根。</w:t>
            </w:r>
          </w:p>
          <w:p w14:paraId="5B6E65A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6、薯芋类：马铃薯、芋、姜等。属同一品种规格，色泽一致，不带泥沙，不带须根、茎叶，不干瘪，无腐烂、畸形、异味、明显机械伤、病虫害斑，马铃薯无发芽， 皮</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变绿。（发芽的土豆不允许）</w:t>
            </w:r>
          </w:p>
          <w:p w14:paraId="353E7D21" w14:textId="235905F0"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7、葱蒜类：葱、蒜、韭菜、洋葱等。属同一品种规格，允许葱、青蒜类保留干净须根，葱、蒜、韭</w:t>
            </w:r>
            <w:r w:rsidR="00475CF5" w:rsidRPr="00475CF5">
              <w:rPr>
                <w:rFonts w:ascii="仿宋_GB2312" w:eastAsia="仿宋_GB2312" w:hAnsi="仿宋" w:cstheme="minorBidi" w:hint="eastAsia"/>
                <w:color w:val="000000" w:themeColor="text1"/>
                <w:sz w:val="21"/>
                <w:szCs w:val="21"/>
              </w:rPr>
              <w:t>菜</w:t>
            </w:r>
            <w:r w:rsidRPr="002F0261">
              <w:rPr>
                <w:rFonts w:ascii="仿宋_GB2312" w:eastAsia="仿宋_GB2312" w:hAnsi="仿宋" w:cstheme="minorBidi" w:hint="eastAsia"/>
                <w:color w:val="000000" w:themeColor="text1"/>
                <w:sz w:val="21"/>
                <w:szCs w:val="21"/>
              </w:rPr>
              <w:t>不带老叶，蒜头、洋葱去根去桔叶，可食部分新鲜幼嫩，无腐烂、畸形、异味。</w:t>
            </w:r>
          </w:p>
          <w:p w14:paraId="39531D13"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8、豆类：扁豆、豌豆、毛豆等。属同一品种规格，形态完整，成熟度适中，无腐烂、畸形、异味，</w:t>
            </w:r>
            <w:proofErr w:type="gramStart"/>
            <w:r w:rsidRPr="002F0261">
              <w:rPr>
                <w:rFonts w:ascii="仿宋_GB2312" w:eastAsia="仿宋_GB2312" w:hAnsi="仿宋" w:cstheme="minorBidi" w:hint="eastAsia"/>
                <w:color w:val="000000" w:themeColor="text1"/>
                <w:sz w:val="21"/>
                <w:szCs w:val="21"/>
              </w:rPr>
              <w:t>豆英类</w:t>
            </w:r>
            <w:proofErr w:type="gramEnd"/>
            <w:r w:rsidRPr="002F0261">
              <w:rPr>
                <w:rFonts w:ascii="仿宋_GB2312" w:eastAsia="仿宋_GB2312" w:hAnsi="仿宋" w:cstheme="minorBidi" w:hint="eastAsia"/>
                <w:color w:val="000000" w:themeColor="text1"/>
                <w:sz w:val="21"/>
                <w:szCs w:val="21"/>
              </w:rPr>
              <w:t>新鲜、幼嫩、均匀，</w:t>
            </w:r>
            <w:proofErr w:type="gramStart"/>
            <w:r w:rsidRPr="002F0261">
              <w:rPr>
                <w:rFonts w:ascii="仿宋_GB2312" w:eastAsia="仿宋_GB2312" w:hAnsi="仿宋" w:cstheme="minorBidi" w:hint="eastAsia"/>
                <w:color w:val="000000" w:themeColor="text1"/>
                <w:sz w:val="21"/>
                <w:szCs w:val="21"/>
              </w:rPr>
              <w:t>豆仁类籽粒</w:t>
            </w:r>
            <w:proofErr w:type="gramEnd"/>
            <w:r w:rsidRPr="002F0261">
              <w:rPr>
                <w:rFonts w:ascii="仿宋_GB2312" w:eastAsia="仿宋_GB2312" w:hAnsi="仿宋" w:cstheme="minorBidi" w:hint="eastAsia"/>
                <w:color w:val="000000" w:themeColor="text1"/>
                <w:sz w:val="21"/>
                <w:szCs w:val="21"/>
              </w:rPr>
              <w:t>饱满，较均匀，无发芽，不带泥土杂质。（四季豆不允许）</w:t>
            </w:r>
          </w:p>
          <w:p w14:paraId="448F43AF"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9、水生菜类：藕、慈菇、菱白、马蹄、菱等。属同一品种规格，肉质嫩，成熟度适中，无腐烂、畸形、异味，无明显机械伤，不带泥土和杂质，不干瘪，菱白</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黑心。</w:t>
            </w:r>
          </w:p>
          <w:p w14:paraId="47246BFD"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10、食用菌类：蘑菇、草菇、香菇等。属同一品种规格，蘑菇、草菇菌盖</w:t>
            </w:r>
            <w:proofErr w:type="gramStart"/>
            <w:r w:rsidRPr="002F0261">
              <w:rPr>
                <w:rFonts w:ascii="仿宋_GB2312" w:eastAsia="仿宋_GB2312" w:hAnsi="仿宋" w:cstheme="minorBidi" w:hint="eastAsia"/>
                <w:color w:val="000000" w:themeColor="text1"/>
                <w:sz w:val="21"/>
                <w:szCs w:val="21"/>
              </w:rPr>
              <w:t>圆整略展开</w:t>
            </w:r>
            <w:proofErr w:type="gramEnd"/>
            <w:r w:rsidRPr="002F0261">
              <w:rPr>
                <w:rFonts w:ascii="仿宋_GB2312" w:eastAsia="仿宋_GB2312" w:hAnsi="仿宋" w:cstheme="minorBidi" w:hint="eastAsia"/>
                <w:color w:val="000000" w:themeColor="text1"/>
                <w:sz w:val="21"/>
                <w:szCs w:val="21"/>
              </w:rPr>
              <w:t>，柄粗壮，菌膜紧，菇柄切削平整，不浸泡水</w:t>
            </w:r>
            <w:r w:rsidRPr="002F0261">
              <w:rPr>
                <w:rFonts w:ascii="仿宋_GB2312" w:eastAsia="仿宋_GB2312" w:hAnsi="仿宋" w:cstheme="minorBidi" w:hint="eastAsia"/>
                <w:color w:val="000000" w:themeColor="text1"/>
                <w:sz w:val="21"/>
                <w:szCs w:val="21"/>
              </w:rPr>
              <w:lastRenderedPageBreak/>
              <w:t>（磨菇允许</w:t>
            </w:r>
            <w:proofErr w:type="gramStart"/>
            <w:r w:rsidRPr="002F0261">
              <w:rPr>
                <w:rFonts w:ascii="仿宋_GB2312" w:eastAsia="仿宋_GB2312" w:hAnsi="仿宋" w:cstheme="minorBidi" w:hint="eastAsia"/>
                <w:color w:val="000000" w:themeColor="text1"/>
                <w:sz w:val="21"/>
                <w:szCs w:val="21"/>
              </w:rPr>
              <w:t>浸</w:t>
            </w:r>
            <w:proofErr w:type="gramEnd"/>
            <w:r w:rsidRPr="002F0261">
              <w:rPr>
                <w:rFonts w:ascii="仿宋_GB2312" w:eastAsia="仿宋_GB2312" w:hAnsi="仿宋" w:cstheme="minorBidi" w:hint="eastAsia"/>
                <w:color w:val="000000" w:themeColor="text1"/>
                <w:sz w:val="21"/>
                <w:szCs w:val="21"/>
              </w:rPr>
              <w:t>盐水保鲜），新鲜，无杂质，无畸形菇，无腐烂、异味。（野生蘑菇不允许）</w:t>
            </w:r>
          </w:p>
          <w:p w14:paraId="5B4F937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11、芽苗类：绿豆芽、黄豆芽、香精苗等。芽苗幼嫩，不带豆壳杂质，新鲜，</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浸水，无腐烂、异味。</w:t>
            </w:r>
          </w:p>
          <w:p w14:paraId="16D90BCF"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12、水果类：符合 GB/T5009.218-2008 等国家检测标准。优等</w:t>
            </w:r>
            <w:proofErr w:type="gramStart"/>
            <w:r w:rsidRPr="002F0261">
              <w:rPr>
                <w:rFonts w:ascii="仿宋_GB2312" w:eastAsia="仿宋_GB2312" w:hAnsi="仿宋" w:cstheme="minorBidi" w:hint="eastAsia"/>
                <w:color w:val="000000" w:themeColor="text1"/>
                <w:sz w:val="21"/>
                <w:szCs w:val="21"/>
              </w:rPr>
              <w:t>品大小</w:t>
            </w:r>
            <w:proofErr w:type="gramEnd"/>
            <w:r w:rsidRPr="002F0261">
              <w:rPr>
                <w:rFonts w:ascii="仿宋_GB2312" w:eastAsia="仿宋_GB2312" w:hAnsi="仿宋" w:cstheme="minorBidi" w:hint="eastAsia"/>
                <w:color w:val="000000" w:themeColor="text1"/>
                <w:sz w:val="21"/>
                <w:szCs w:val="21"/>
              </w:rPr>
              <w:t>均匀、无腐烂变质、口感细腻。</w:t>
            </w:r>
          </w:p>
          <w:p w14:paraId="1FA6B3EE"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干货杂粮类</w:t>
            </w:r>
          </w:p>
          <w:p w14:paraId="59517FFC"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1、干货制品：符合国家相关行业标准，干爽，</w:t>
            </w:r>
            <w:proofErr w:type="gramStart"/>
            <w:r w:rsidRPr="002F0261">
              <w:rPr>
                <w:rFonts w:ascii="仿宋_GB2312" w:eastAsia="仿宋_GB2312" w:hAnsi="仿宋" w:cstheme="minorBidi" w:hint="eastAsia"/>
                <w:color w:val="000000" w:themeColor="text1"/>
                <w:sz w:val="21"/>
                <w:szCs w:val="21"/>
              </w:rPr>
              <w:t>不</w:t>
            </w:r>
            <w:proofErr w:type="gramEnd"/>
            <w:r w:rsidRPr="002F0261">
              <w:rPr>
                <w:rFonts w:ascii="仿宋_GB2312" w:eastAsia="仿宋_GB2312" w:hAnsi="仿宋" w:cstheme="minorBidi" w:hint="eastAsia"/>
                <w:color w:val="000000" w:themeColor="text1"/>
                <w:sz w:val="21"/>
                <w:szCs w:val="21"/>
              </w:rPr>
              <w:t>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 对质量未达到国家标准的干货制品采购人有权拒绝接受。</w:t>
            </w:r>
          </w:p>
          <w:p w14:paraId="26A7CE2D"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散装豆类：供货时应提供生产厂家营业执照、卫生许可证、国家机关发出的产品检验合格证书。豆制品不得为转基因物品或转基因制成品，经查实所提供物品中具有转基因物品或转基因制成品立即终止合同，并由中标人将承担全部责任。</w:t>
            </w:r>
          </w:p>
          <w:p w14:paraId="0E9D4FD8"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3、杂粮：符合 GB 2715-2016 等国家及行业检测标准，一等品，非转基因。</w:t>
            </w:r>
          </w:p>
          <w:p w14:paraId="440CCD7D"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其他副食品类</w:t>
            </w:r>
          </w:p>
          <w:p w14:paraId="3A33FAD8"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蛋类：无斑点、无污染，个体均匀，蛋壳清洁完整，色泽鲜明，无破损、裂纹，无霉斑，灯光透视时，整个蛋呈桔黄色至橙红色，蛋黄不见或略见阴影，没有霉味、酸味，臭味等不良气味，打开后蛋黄凸起、完整、有韧性，蛋白澄清、透明、稀稠分明，无异味。</w:t>
            </w:r>
          </w:p>
          <w:p w14:paraId="772B006A"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2、豆腐：豆腐呈均匀的乳白色或淡黄色，稍有光泽，块形完整，软硬适度，富有一定的弹性，质地细嫩，结构均匀，无杂质，具有豆腐特有的香味，取样品品尝时口感细腻鲜嫩，味道纯正清香。</w:t>
            </w:r>
          </w:p>
          <w:p w14:paraId="47BBDB71"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lastRenderedPageBreak/>
              <w:t>3、腐竹：为枝条或片叶状，质脆易折，条状折断有空心，无霉斑、杂质、虫蛀。呈淡黄色，有光泽。具有腐竹固有的香味，无其他任何异味，取样品品尝其滋味，具有腐竹固有的鲜香滋味。</w:t>
            </w:r>
          </w:p>
          <w:p w14:paraId="0CDE5E7D"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4、豆芽：</w:t>
            </w:r>
            <w:proofErr w:type="gramStart"/>
            <w:r w:rsidRPr="002F0261">
              <w:rPr>
                <w:rFonts w:ascii="仿宋_GB2312" w:eastAsia="仿宋_GB2312" w:hAnsi="仿宋" w:cstheme="minorBidi" w:hint="eastAsia"/>
                <w:color w:val="000000" w:themeColor="text1"/>
                <w:sz w:val="21"/>
                <w:szCs w:val="21"/>
              </w:rPr>
              <w:t>芽身均匀</w:t>
            </w:r>
            <w:proofErr w:type="gramEnd"/>
            <w:r w:rsidRPr="002F0261">
              <w:rPr>
                <w:rFonts w:ascii="仿宋_GB2312" w:eastAsia="仿宋_GB2312" w:hAnsi="仿宋" w:cstheme="minorBidi" w:hint="eastAsia"/>
                <w:color w:val="000000" w:themeColor="text1"/>
                <w:sz w:val="21"/>
                <w:szCs w:val="21"/>
              </w:rPr>
              <w:t>挺直细长，脆嫩、光泽白、</w:t>
            </w:r>
            <w:proofErr w:type="gramStart"/>
            <w:r w:rsidRPr="002F0261">
              <w:rPr>
                <w:rFonts w:ascii="仿宋_GB2312" w:eastAsia="仿宋_GB2312" w:hAnsi="仿宋" w:cstheme="minorBidi" w:hint="eastAsia"/>
                <w:color w:val="000000" w:themeColor="text1"/>
                <w:sz w:val="21"/>
                <w:szCs w:val="21"/>
              </w:rPr>
              <w:t>芽脚不软</w:t>
            </w:r>
            <w:proofErr w:type="gramEnd"/>
            <w:r w:rsidRPr="002F0261">
              <w:rPr>
                <w:rFonts w:ascii="仿宋_GB2312" w:eastAsia="仿宋_GB2312" w:hAnsi="仿宋" w:cstheme="minorBidi" w:hint="eastAsia"/>
                <w:color w:val="000000" w:themeColor="text1"/>
                <w:sz w:val="21"/>
                <w:szCs w:val="21"/>
              </w:rPr>
              <w:t>，无任何添加剂、清水豆芽、原材料绿豆、黄豆均为非转基因，符合GB22556-2008国家标准。</w:t>
            </w:r>
          </w:p>
          <w:p w14:paraId="49DB8C1E"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5、干豆腐：无添加剂、无防腐剂，原材料绿豆、黄豆均为非转基因，符合GB/T22106-2008、GB2712-2014等国家标准。</w:t>
            </w:r>
          </w:p>
          <w:p w14:paraId="069B494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6、素鸡：无添加剂、无防腐剂，原材料绿豆、黄豆均为非转基因，符合GB/T22106-2008、GB2712-2014 等 国家标准。</w:t>
            </w:r>
          </w:p>
          <w:p w14:paraId="0E56A4E6"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7、辛辣料：主要原料有八角、花椒、胡椒、桂皮、小茴香、大茴香、辣椒、</w:t>
            </w:r>
            <w:proofErr w:type="gramStart"/>
            <w:r w:rsidRPr="002F0261">
              <w:rPr>
                <w:rFonts w:ascii="仿宋_GB2312" w:eastAsia="仿宋_GB2312" w:hAnsi="仿宋" w:cstheme="minorBidi" w:hint="eastAsia"/>
                <w:color w:val="000000" w:themeColor="text1"/>
                <w:sz w:val="21"/>
                <w:szCs w:val="21"/>
              </w:rPr>
              <w:t>孜</w:t>
            </w:r>
            <w:proofErr w:type="gramEnd"/>
            <w:r w:rsidRPr="002F0261">
              <w:rPr>
                <w:rFonts w:ascii="仿宋_GB2312" w:eastAsia="仿宋_GB2312" w:hAnsi="仿宋" w:cstheme="minorBidi" w:hint="eastAsia"/>
                <w:color w:val="000000" w:themeColor="text1"/>
                <w:sz w:val="21"/>
                <w:szCs w:val="21"/>
              </w:rPr>
              <w:t>然等。</w:t>
            </w:r>
            <w:proofErr w:type="gramStart"/>
            <w:r w:rsidRPr="002F0261">
              <w:rPr>
                <w:rFonts w:ascii="仿宋_GB2312" w:eastAsia="仿宋_GB2312" w:hAnsi="仿宋" w:cstheme="minorBidi" w:hint="eastAsia"/>
                <w:color w:val="000000" w:themeColor="text1"/>
                <w:sz w:val="21"/>
                <w:szCs w:val="21"/>
              </w:rPr>
              <w:t>辛辣料呈干燥</w:t>
            </w:r>
            <w:proofErr w:type="gramEnd"/>
            <w:r w:rsidRPr="002F0261">
              <w:rPr>
                <w:rFonts w:ascii="仿宋_GB2312" w:eastAsia="仿宋_GB2312" w:hAnsi="仿宋" w:cstheme="minorBidi" w:hint="eastAsia"/>
                <w:color w:val="000000" w:themeColor="text1"/>
                <w:sz w:val="21"/>
                <w:szCs w:val="21"/>
              </w:rPr>
              <w:t>状，具有该种香料植物所特有的色、香、味，没有不纯正的气味和味道，无发霉味或其他异味。</w:t>
            </w:r>
          </w:p>
          <w:p w14:paraId="2D00D450"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8、奶制品、饮料、食品制成品：包装完整、干净，无破损，在保质期内，具有产品合格证明。饮料标准：符合GB 7101-2015标准</w:t>
            </w:r>
          </w:p>
          <w:p w14:paraId="13DDC2DA"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米面油类</w:t>
            </w:r>
          </w:p>
          <w:p w14:paraId="3D88EB1B"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1、食用油（非转基因）：大豆油符合 GB/T 1535-2017 标准，符合《中华人民共和国食品安全法要求》，不能含有转基因成分，拥有食品质量安全认证。包装要有生产日期标识，且包装标识必须符合国家法定标准并有质量安全标识。</w:t>
            </w:r>
          </w:p>
          <w:p w14:paraId="48B03058"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2、大米面粉：优质大米面粉，米粒整齐均匀洁白，面粉颜色正常，塑料编织袋包装。不能有发霉、黄粒、泥沙等杂质，必须符合国家食品相关GB/T 1354-2018（大米）、GB 1355-1986《小麦粉》、GB/T 8607-1988《高筋小麦粉》、GB/T 8608-1988《低筋小麦粉》、《专用小麦粉》LS/T3201~3208-1993标准，所提供产品必须是当年新米新面粉。</w:t>
            </w:r>
          </w:p>
          <w:p w14:paraId="2A3B6907"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执行标准</w:t>
            </w:r>
          </w:p>
          <w:p w14:paraId="4438E8D7"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1.肉类标准：GB2726-2016、GB20799-2016、GB/T31406-2015、GB/T31319-2014、GB/T29342-2012、GB/T23586-2009、</w:t>
            </w:r>
            <w:r w:rsidRPr="002F0261">
              <w:rPr>
                <w:rFonts w:ascii="仿宋_GB2312" w:eastAsia="仿宋_GB2312" w:hAnsi="仿宋" w:cstheme="minorBidi" w:hint="eastAsia"/>
                <w:color w:val="000000" w:themeColor="text1"/>
                <w:sz w:val="21"/>
                <w:szCs w:val="21"/>
              </w:rPr>
              <w:lastRenderedPageBreak/>
              <w:t>GB/T23969-2009 等。</w:t>
            </w:r>
          </w:p>
          <w:p w14:paraId="56495BE4"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2.肉类检测标准：GB/T9695.4-2009、GB/T9695.32-2009、G8/T9695.3-2009、GB/T9695.22-200、 GB/T9695.13-2009、GB/T9695.31-2008、 GB/T9695.15-2008 等。</w:t>
            </w:r>
          </w:p>
          <w:p w14:paraId="57572739"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承诺交货时须主动提供的肉类货物票证：</w:t>
            </w:r>
          </w:p>
          <w:p w14:paraId="4588970A"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牛羊肉类家禽类:</w:t>
            </w:r>
          </w:p>
          <w:p w14:paraId="2417329A"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（1）《食品生产许可证》交货时提交所供应畜禽冻肉类和肉制品生产厂家的肉制品《食品生产许可证》。</w:t>
            </w:r>
          </w:p>
          <w:p w14:paraId="28FCFADD"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（2）《出入境动物产品检疫合格证》，由政府动植物检疫部门出具，用于跨区销售检查。</w:t>
            </w:r>
          </w:p>
          <w:p w14:paraId="0C30BD9D"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（3）《产品合格证》，交货时提供本批次产品的出厂（库）检验合格证明，随车同行。</w:t>
            </w:r>
          </w:p>
          <w:p w14:paraId="44E6F4E5"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（4）《动物产品防疫合格证》，当批次有效，原件备查。</w:t>
            </w:r>
          </w:p>
          <w:p w14:paraId="6B4DCC41"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肉制品：</w:t>
            </w:r>
          </w:p>
          <w:p w14:paraId="22A1DC5E"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（1）《卫生检疫报告》，由</w:t>
            </w:r>
            <w:proofErr w:type="gramStart"/>
            <w:r w:rsidRPr="002F0261">
              <w:rPr>
                <w:rFonts w:ascii="仿宋_GB2312" w:eastAsia="仿宋_GB2312" w:hAnsi="仿宋" w:cstheme="minorBidi" w:hint="eastAsia"/>
                <w:color w:val="000000" w:themeColor="text1"/>
                <w:sz w:val="21"/>
                <w:szCs w:val="21"/>
              </w:rPr>
              <w:t>政府疾控部门</w:t>
            </w:r>
            <w:proofErr w:type="gramEnd"/>
            <w:r w:rsidRPr="002F0261">
              <w:rPr>
                <w:rFonts w:ascii="仿宋_GB2312" w:eastAsia="仿宋_GB2312" w:hAnsi="仿宋" w:cstheme="minorBidi" w:hint="eastAsia"/>
                <w:color w:val="000000" w:themeColor="text1"/>
                <w:sz w:val="21"/>
                <w:szCs w:val="21"/>
              </w:rPr>
              <w:t>或卫生检验部出具（半年内有效）</w:t>
            </w:r>
          </w:p>
          <w:p w14:paraId="368FB447"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2）《产品合格证》交货时提供本批次产品的出厂（库）检验合格证明，随车同行。</w:t>
            </w:r>
          </w:p>
          <w:p w14:paraId="4203CF20" w14:textId="77777777" w:rsidR="008C1A07" w:rsidRPr="002F0261" w:rsidRDefault="006301CA">
            <w:pPr>
              <w:pStyle w:val="aa"/>
              <w:spacing w:before="0" w:beforeAutospacing="0" w:after="0" w:afterAutospacing="0" w:line="360" w:lineRule="auto"/>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水产品：</w:t>
            </w:r>
          </w:p>
          <w:p w14:paraId="272DD578"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（1）贮存地的出入库检疫证明，水产品成型标准为个体单独冷冻成型。</w:t>
            </w:r>
          </w:p>
          <w:p w14:paraId="24632414"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（2）交货时提供本批次产品的出厂（库）检验合格证明。</w:t>
            </w:r>
          </w:p>
          <w:p w14:paraId="0A6BD1AF" w14:textId="77777777" w:rsidR="008C1A07" w:rsidRPr="002F0261" w:rsidRDefault="006301CA">
            <w:pPr>
              <w:pStyle w:val="aa"/>
              <w:spacing w:before="0" w:beforeAutospacing="0" w:after="0" w:afterAutospacing="0" w:line="360" w:lineRule="auto"/>
              <w:ind w:firstLineChars="100" w:firstLine="210"/>
              <w:rPr>
                <w:rFonts w:ascii="仿宋_GB2312" w:eastAsia="仿宋_GB2312" w:hAnsi="仿宋" w:cstheme="minorBidi"/>
                <w:color w:val="000000" w:themeColor="text1"/>
                <w:sz w:val="21"/>
                <w:szCs w:val="21"/>
              </w:rPr>
            </w:pPr>
            <w:r w:rsidRPr="002F0261">
              <w:rPr>
                <w:rFonts w:ascii="仿宋_GB2312" w:eastAsia="仿宋_GB2312" w:hAnsi="仿宋" w:cstheme="minorBidi" w:hint="eastAsia"/>
                <w:color w:val="000000" w:themeColor="text1"/>
                <w:sz w:val="21"/>
                <w:szCs w:val="21"/>
              </w:rPr>
              <w:t>3.蔬果类执行标准：GB2762-2005、GB2763-2005、GB18406.2-2001、NY5089-2005。</w:t>
            </w:r>
          </w:p>
          <w:p w14:paraId="6557E5D0" w14:textId="77777777" w:rsidR="008C1A07" w:rsidRPr="002F0261" w:rsidRDefault="006301CA">
            <w:pPr>
              <w:spacing w:line="360" w:lineRule="auto"/>
              <w:rPr>
                <w:rFonts w:ascii="仿宋_GB2312" w:eastAsia="仿宋_GB2312" w:hAnsi="仿宋"/>
                <w:color w:val="000000" w:themeColor="text1"/>
                <w:kern w:val="0"/>
                <w:szCs w:val="21"/>
              </w:rPr>
            </w:pPr>
            <w:r w:rsidRPr="002F0261">
              <w:rPr>
                <w:rFonts w:ascii="仿宋_GB2312" w:eastAsia="仿宋_GB2312" w:hAnsi="仿宋" w:hint="eastAsia"/>
                <w:color w:val="000000" w:themeColor="text1"/>
                <w:kern w:val="0"/>
                <w:szCs w:val="21"/>
              </w:rPr>
              <w:t>甲胺磷：不得检出。甲拌磷：不得检出。氧化乐果：不得检出。甲基对硫磷：不得检出。呋喃丹：不得检出。百菌清：≤1.0。多菌灵：≤0.5。汞（以Hg计）：≤0.01。铅（以Bb计）：≤0.2。砷（以As）计：≤0.5。氟（以F计）：≤0.5。硝酸盐（以NaNO2计）：瓜果类≤600，叶菜根茎类≤1200。亚硝酸盐（以NaNO2计）：≤4。</w:t>
            </w:r>
            <w:r w:rsidRPr="002F0261">
              <w:rPr>
                <w:rFonts w:ascii="仿宋_GB2312" w:eastAsia="仿宋_GB2312" w:hAnsi="仿宋" w:hint="eastAsia"/>
                <w:color w:val="000000" w:themeColor="text1"/>
                <w:kern w:val="0"/>
                <w:szCs w:val="21"/>
              </w:rPr>
              <w:lastRenderedPageBreak/>
              <w:t>国家规定其他必检项目必须符合国家标准。</w:t>
            </w:r>
          </w:p>
        </w:tc>
        <w:tc>
          <w:tcPr>
            <w:tcW w:w="1378" w:type="dxa"/>
            <w:tcBorders>
              <w:top w:val="single" w:sz="4" w:space="0" w:color="auto"/>
              <w:left w:val="single" w:sz="4" w:space="0" w:color="auto"/>
              <w:bottom w:val="single" w:sz="4" w:space="0" w:color="auto"/>
              <w:right w:val="single" w:sz="4" w:space="0" w:color="auto"/>
            </w:tcBorders>
            <w:noWrap/>
            <w:vAlign w:val="center"/>
          </w:tcPr>
          <w:p w14:paraId="78184216" w14:textId="77777777" w:rsidR="008C1A07" w:rsidRPr="002F0261" w:rsidRDefault="008C1A07">
            <w:pPr>
              <w:tabs>
                <w:tab w:val="left" w:pos="0"/>
              </w:tabs>
              <w:adjustRightInd w:val="0"/>
              <w:snapToGrid w:val="0"/>
              <w:spacing w:line="360" w:lineRule="auto"/>
              <w:jc w:val="left"/>
              <w:rPr>
                <w:rFonts w:ascii="仿宋_GB2312" w:eastAsia="仿宋_GB2312" w:hAnsi="仿宋" w:cs="仿宋"/>
                <w:color w:val="000000" w:themeColor="text1"/>
                <w:kern w:val="0"/>
                <w:szCs w:val="21"/>
              </w:rPr>
            </w:pPr>
          </w:p>
        </w:tc>
        <w:tc>
          <w:tcPr>
            <w:tcW w:w="675" w:type="dxa"/>
            <w:tcBorders>
              <w:top w:val="single" w:sz="4" w:space="0" w:color="auto"/>
              <w:left w:val="single" w:sz="4" w:space="0" w:color="auto"/>
              <w:bottom w:val="single" w:sz="4" w:space="0" w:color="auto"/>
              <w:right w:val="single" w:sz="4" w:space="0" w:color="auto"/>
            </w:tcBorders>
            <w:noWrap/>
            <w:vAlign w:val="center"/>
          </w:tcPr>
          <w:p w14:paraId="55AC4AEA"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4DC2D5D6"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r>
      <w:tr w:rsidR="002F0261" w:rsidRPr="002F0261" w14:paraId="14C06C20" w14:textId="77777777">
        <w:trPr>
          <w:trHeight w:val="95"/>
          <w:jc w:val="center"/>
        </w:trPr>
        <w:tc>
          <w:tcPr>
            <w:tcW w:w="6323" w:type="dxa"/>
            <w:tcBorders>
              <w:top w:val="single" w:sz="4" w:space="0" w:color="auto"/>
              <w:left w:val="single" w:sz="4" w:space="0" w:color="auto"/>
              <w:bottom w:val="single" w:sz="4" w:space="0" w:color="auto"/>
              <w:right w:val="single" w:sz="4" w:space="0" w:color="auto"/>
            </w:tcBorders>
            <w:noWrap/>
            <w:vAlign w:val="center"/>
          </w:tcPr>
          <w:p w14:paraId="78EC3B21" w14:textId="77777777" w:rsidR="008C1A07" w:rsidRPr="002F0261" w:rsidRDefault="006301CA">
            <w:pPr>
              <w:adjustRightInd w:val="0"/>
              <w:snapToGrid w:val="0"/>
              <w:spacing w:line="360" w:lineRule="auto"/>
              <w:ind w:hanging="1"/>
              <w:jc w:val="center"/>
              <w:rPr>
                <w:rFonts w:ascii="仿宋_GB2312" w:eastAsia="仿宋_GB2312" w:hAnsi="仿宋" w:cs="仿宋"/>
                <w:color w:val="000000" w:themeColor="text1"/>
                <w:szCs w:val="21"/>
              </w:rPr>
            </w:pPr>
            <w:r w:rsidRPr="002F0261">
              <w:rPr>
                <w:rFonts w:ascii="仿宋_GB2312" w:eastAsia="仿宋_GB2312" w:hAnsi="仿宋" w:cs="仿宋" w:hint="eastAsia"/>
                <w:color w:val="000000" w:themeColor="text1"/>
                <w:szCs w:val="21"/>
              </w:rPr>
              <w:lastRenderedPageBreak/>
              <w:t>其它</w:t>
            </w:r>
          </w:p>
        </w:tc>
        <w:tc>
          <w:tcPr>
            <w:tcW w:w="1378" w:type="dxa"/>
            <w:tcBorders>
              <w:top w:val="single" w:sz="4" w:space="0" w:color="auto"/>
              <w:left w:val="single" w:sz="4" w:space="0" w:color="auto"/>
              <w:bottom w:val="single" w:sz="4" w:space="0" w:color="auto"/>
              <w:right w:val="single" w:sz="4" w:space="0" w:color="auto"/>
            </w:tcBorders>
            <w:noWrap/>
            <w:vAlign w:val="center"/>
          </w:tcPr>
          <w:p w14:paraId="19A55C2C" w14:textId="77777777" w:rsidR="008C1A07" w:rsidRPr="002F0261" w:rsidRDefault="006301CA">
            <w:pPr>
              <w:tabs>
                <w:tab w:val="left" w:pos="0"/>
              </w:tabs>
              <w:adjustRightInd w:val="0"/>
              <w:snapToGrid w:val="0"/>
              <w:spacing w:line="360" w:lineRule="auto"/>
              <w:jc w:val="left"/>
              <w:rPr>
                <w:rFonts w:ascii="仿宋_GB2312" w:eastAsia="仿宋_GB2312" w:hAnsi="仿宋" w:cs="仿宋"/>
                <w:color w:val="000000" w:themeColor="text1"/>
                <w:kern w:val="0"/>
                <w:szCs w:val="21"/>
              </w:rPr>
            </w:pPr>
            <w:r w:rsidRPr="002F0261">
              <w:rPr>
                <w:rFonts w:ascii="仿宋_GB2312" w:eastAsia="仿宋_GB2312" w:hAnsi="仿宋" w:cs="仿宋" w:hint="eastAsia"/>
                <w:color w:val="000000" w:themeColor="text1"/>
                <w:szCs w:val="21"/>
              </w:rPr>
              <w:t>采购单位未提供需求而供应商认为需说明及补充的内容在此填列</w:t>
            </w:r>
          </w:p>
        </w:tc>
        <w:tc>
          <w:tcPr>
            <w:tcW w:w="675" w:type="dxa"/>
            <w:tcBorders>
              <w:top w:val="single" w:sz="4" w:space="0" w:color="auto"/>
              <w:left w:val="single" w:sz="4" w:space="0" w:color="auto"/>
              <w:bottom w:val="single" w:sz="4" w:space="0" w:color="auto"/>
              <w:right w:val="single" w:sz="4" w:space="0" w:color="auto"/>
            </w:tcBorders>
            <w:noWrap/>
            <w:vAlign w:val="center"/>
          </w:tcPr>
          <w:p w14:paraId="77CDCF22"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c>
          <w:tcPr>
            <w:tcW w:w="637" w:type="dxa"/>
            <w:tcBorders>
              <w:top w:val="single" w:sz="4" w:space="0" w:color="auto"/>
              <w:left w:val="single" w:sz="4" w:space="0" w:color="auto"/>
              <w:bottom w:val="single" w:sz="4" w:space="0" w:color="auto"/>
              <w:right w:val="single" w:sz="4" w:space="0" w:color="auto"/>
            </w:tcBorders>
            <w:noWrap/>
            <w:vAlign w:val="center"/>
          </w:tcPr>
          <w:p w14:paraId="2D9052AC" w14:textId="77777777" w:rsidR="008C1A07" w:rsidRPr="002F0261" w:rsidRDefault="008C1A07">
            <w:pPr>
              <w:tabs>
                <w:tab w:val="left" w:pos="-75"/>
              </w:tabs>
              <w:spacing w:line="360" w:lineRule="auto"/>
              <w:ind w:rightChars="-27" w:right="-57"/>
              <w:jc w:val="center"/>
              <w:rPr>
                <w:rFonts w:ascii="仿宋_GB2312" w:eastAsia="仿宋_GB2312" w:hAnsi="仿宋" w:cs="仿宋"/>
                <w:color w:val="000000" w:themeColor="text1"/>
                <w:kern w:val="0"/>
                <w:szCs w:val="21"/>
              </w:rPr>
            </w:pPr>
          </w:p>
        </w:tc>
      </w:tr>
    </w:tbl>
    <w:p w14:paraId="3500C0B9" w14:textId="77777777" w:rsidR="008C1A07" w:rsidRPr="002F0261" w:rsidRDefault="006301CA">
      <w:pPr>
        <w:adjustRightInd w:val="0"/>
        <w:snapToGrid w:val="0"/>
        <w:spacing w:line="360" w:lineRule="auto"/>
        <w:ind w:rightChars="50" w:right="105"/>
        <w:jc w:val="left"/>
        <w:rPr>
          <w:rFonts w:ascii="仿宋_GB2312" w:eastAsia="仿宋_GB2312" w:hAnsi="仿宋" w:cs="仿宋"/>
          <w:b/>
          <w:color w:val="000000" w:themeColor="text1"/>
          <w:szCs w:val="21"/>
        </w:rPr>
      </w:pPr>
      <w:r w:rsidRPr="002F0261">
        <w:rPr>
          <w:rFonts w:ascii="仿宋_GB2312" w:eastAsia="仿宋_GB2312" w:hAnsi="仿宋" w:cs="仿宋" w:hint="eastAsia"/>
          <w:b/>
          <w:color w:val="000000" w:themeColor="text1"/>
          <w:szCs w:val="21"/>
        </w:rPr>
        <w:t>填表要求：</w:t>
      </w:r>
    </w:p>
    <w:p w14:paraId="78EE3C6A" w14:textId="77777777" w:rsidR="008C1A07" w:rsidRPr="002F0261" w:rsidRDefault="006301CA">
      <w:pPr>
        <w:adjustRightInd w:val="0"/>
        <w:snapToGrid w:val="0"/>
        <w:spacing w:line="360" w:lineRule="auto"/>
        <w:rPr>
          <w:rFonts w:ascii="仿宋_GB2312" w:eastAsia="仿宋_GB2312" w:hAnsi="仿宋" w:cs="仿宋"/>
          <w:color w:val="000000" w:themeColor="text1"/>
          <w:szCs w:val="21"/>
        </w:rPr>
      </w:pPr>
      <w:r w:rsidRPr="002F0261">
        <w:rPr>
          <w:rFonts w:ascii="仿宋_GB2312" w:eastAsia="仿宋_GB2312" w:hAnsi="仿宋" w:cs="仿宋" w:hint="eastAsia"/>
          <w:color w:val="000000" w:themeColor="text1"/>
          <w:szCs w:val="21"/>
        </w:rPr>
        <w:t>1．“响应文件响应内容”一栏由供应</w:t>
      </w:r>
      <w:proofErr w:type="gramStart"/>
      <w:r w:rsidRPr="002F0261">
        <w:rPr>
          <w:rFonts w:ascii="仿宋_GB2312" w:eastAsia="仿宋_GB2312" w:hAnsi="仿宋" w:cs="仿宋" w:hint="eastAsia"/>
          <w:color w:val="000000" w:themeColor="text1"/>
          <w:szCs w:val="21"/>
        </w:rPr>
        <w:t>商按照</w:t>
      </w:r>
      <w:proofErr w:type="gramEnd"/>
      <w:r w:rsidRPr="002F0261">
        <w:rPr>
          <w:rFonts w:ascii="仿宋_GB2312" w:eastAsia="仿宋_GB2312" w:hAnsi="仿宋" w:cs="仿宋" w:hint="eastAsia"/>
          <w:color w:val="000000" w:themeColor="text1"/>
          <w:szCs w:val="21"/>
        </w:rPr>
        <w:t>封闭式采购协议采购文件要求填写并进行逐项响应。</w:t>
      </w:r>
    </w:p>
    <w:p w14:paraId="6690AC16"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 w:hint="eastAsia"/>
          <w:color w:val="000000" w:themeColor="text1"/>
          <w:szCs w:val="21"/>
        </w:rPr>
        <w:t>2．“偏离程度”一</w:t>
      </w:r>
      <w:r w:rsidRPr="002F0261">
        <w:rPr>
          <w:rFonts w:ascii="仿宋_GB2312" w:eastAsia="仿宋_GB2312" w:hAnsi="仿宋" w:cs="仿宋_GB2312" w:hint="eastAsia"/>
          <w:color w:val="000000" w:themeColor="text1"/>
          <w:szCs w:val="21"/>
        </w:rPr>
        <w:t>栏根据“响应文件响应内容”与封闭式采购协议采购文件逐项对照的结果填写。偏离必须用 “正偏离、负偏离或无偏离”三个名称中的一种进行标注。</w:t>
      </w:r>
    </w:p>
    <w:p w14:paraId="5726B250" w14:textId="77777777" w:rsidR="008C1A07" w:rsidRPr="002F0261" w:rsidRDefault="006301CA">
      <w:pPr>
        <w:adjustRightInd w:val="0"/>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3．“偏离说明”一栏由供应商对偏离的情况做详细说明。</w:t>
      </w:r>
    </w:p>
    <w:p w14:paraId="02939D9A" w14:textId="77777777" w:rsidR="008C1A07" w:rsidRPr="002F0261" w:rsidRDefault="008C1A07">
      <w:pPr>
        <w:adjustRightInd w:val="0"/>
        <w:snapToGrid w:val="0"/>
        <w:spacing w:line="360" w:lineRule="auto"/>
        <w:rPr>
          <w:rFonts w:ascii="仿宋_GB2312" w:eastAsia="仿宋_GB2312" w:hAnsi="仿宋" w:cs="仿宋_GB2312"/>
          <w:color w:val="000000" w:themeColor="text1"/>
          <w:szCs w:val="21"/>
        </w:rPr>
      </w:pPr>
    </w:p>
    <w:p w14:paraId="7411DE0E"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供应商名称（加盖单位公章）：</w:t>
      </w:r>
    </w:p>
    <w:p w14:paraId="6C80B95E" w14:textId="77777777" w:rsidR="008C1A07" w:rsidRPr="002F0261" w:rsidRDefault="006301CA">
      <w:pPr>
        <w:snapToGrid w:val="0"/>
        <w:spacing w:line="360" w:lineRule="auto"/>
        <w:rPr>
          <w:rFonts w:ascii="仿宋_GB2312" w:eastAsia="仿宋_GB2312" w:hAnsi="仿宋" w:cs="仿宋_GB2312"/>
          <w:color w:val="000000" w:themeColor="text1"/>
          <w:szCs w:val="21"/>
        </w:rPr>
      </w:pPr>
      <w:r w:rsidRPr="002F0261">
        <w:rPr>
          <w:rFonts w:ascii="仿宋_GB2312" w:eastAsia="仿宋_GB2312" w:hAnsi="仿宋" w:cs="仿宋_GB2312" w:hint="eastAsia"/>
          <w:color w:val="000000" w:themeColor="text1"/>
          <w:szCs w:val="21"/>
        </w:rPr>
        <w:t>法定代表人（或非法人组织负责人）或其授权委托人(签字或盖章)：</w:t>
      </w:r>
    </w:p>
    <w:p w14:paraId="21544CDA" w14:textId="77777777" w:rsidR="008C1A07" w:rsidRPr="002F0261" w:rsidRDefault="006301CA">
      <w:pPr>
        <w:pStyle w:val="null3"/>
        <w:spacing w:line="360" w:lineRule="auto"/>
        <w:rPr>
          <w:rFonts w:ascii="仿宋_GB2312" w:eastAsia="仿宋_GB2312" w:hAnsi="仿宋" w:hint="default"/>
          <w:color w:val="000000" w:themeColor="text1"/>
          <w:sz w:val="21"/>
          <w:szCs w:val="21"/>
        </w:rPr>
      </w:pPr>
      <w:r w:rsidRPr="002F0261">
        <w:rPr>
          <w:rFonts w:ascii="仿宋_GB2312" w:eastAsia="仿宋_GB2312" w:hAnsi="仿宋" w:cs="仿宋_GB2312"/>
          <w:color w:val="000000" w:themeColor="text1"/>
          <w:kern w:val="2"/>
          <w:sz w:val="21"/>
          <w:szCs w:val="21"/>
        </w:rPr>
        <w:t>日期：</w:t>
      </w:r>
    </w:p>
    <w:sectPr w:rsidR="008C1A07" w:rsidRPr="002F026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BEBF" w14:textId="77777777" w:rsidR="00195275" w:rsidRDefault="00195275">
      <w:r>
        <w:separator/>
      </w:r>
    </w:p>
  </w:endnote>
  <w:endnote w:type="continuationSeparator" w:id="0">
    <w:p w14:paraId="331F436B" w14:textId="77777777" w:rsidR="00195275" w:rsidRDefault="001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75688"/>
    </w:sdtPr>
    <w:sdtContent>
      <w:p w14:paraId="530B6159" w14:textId="77777777" w:rsidR="00C850A0" w:rsidRDefault="00C850A0">
        <w:pPr>
          <w:pStyle w:val="a6"/>
          <w:jc w:val="center"/>
        </w:pPr>
        <w:r>
          <w:fldChar w:fldCharType="begin"/>
        </w:r>
        <w:r>
          <w:instrText xml:space="preserve"> PAGE   \* MERGEFORMAT </w:instrText>
        </w:r>
        <w:r>
          <w:fldChar w:fldCharType="separate"/>
        </w:r>
        <w:r w:rsidR="00C97767" w:rsidRPr="00C97767">
          <w:rPr>
            <w:noProof/>
            <w:lang w:val="zh-CN"/>
          </w:rPr>
          <w:t>21</w:t>
        </w:r>
        <w:r>
          <w:rPr>
            <w:lang w:val="zh-CN"/>
          </w:rPr>
          <w:fldChar w:fldCharType="end"/>
        </w:r>
      </w:p>
    </w:sdtContent>
  </w:sdt>
  <w:p w14:paraId="76A278B5" w14:textId="77777777" w:rsidR="00C850A0" w:rsidRDefault="00C850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3AD0" w14:textId="77777777" w:rsidR="00195275" w:rsidRDefault="00195275">
      <w:r>
        <w:separator/>
      </w:r>
    </w:p>
  </w:footnote>
  <w:footnote w:type="continuationSeparator" w:id="0">
    <w:p w14:paraId="6A29DB41" w14:textId="77777777" w:rsidR="00195275" w:rsidRDefault="0019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120EBA"/>
    <w:multiLevelType w:val="singleLevel"/>
    <w:tmpl w:val="C2120EBA"/>
    <w:lvl w:ilvl="0">
      <w:start w:val="1"/>
      <w:numFmt w:val="decimal"/>
      <w:suff w:val="nothing"/>
      <w:lvlText w:val="%1、"/>
      <w:lvlJc w:val="left"/>
      <w:pPr>
        <w:ind w:left="999"/>
      </w:pPr>
    </w:lvl>
  </w:abstractNum>
  <w:abstractNum w:abstractNumId="1" w15:restartNumberingAfterBreak="0">
    <w:nsid w:val="27517B61"/>
    <w:multiLevelType w:val="multilevel"/>
    <w:tmpl w:val="27517B61"/>
    <w:lvl w:ilvl="0">
      <w:start w:val="1"/>
      <w:numFmt w:val="japaneseCounting"/>
      <w:lvlText w:val="第%1章"/>
      <w:lvlJc w:val="left"/>
      <w:pPr>
        <w:ind w:left="1260"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1450B4A"/>
    <w:multiLevelType w:val="multilevel"/>
    <w:tmpl w:val="51450B4A"/>
    <w:lvl w:ilvl="0">
      <w:start w:val="1"/>
      <w:numFmt w:val="japaneseCounting"/>
      <w:lvlText w:val="第%1章"/>
      <w:lvlJc w:val="left"/>
      <w:pPr>
        <w:ind w:left="1260" w:hanging="12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78906298">
    <w:abstractNumId w:val="2"/>
  </w:num>
  <w:num w:numId="2" w16cid:durableId="1237403449">
    <w:abstractNumId w:val="1"/>
  </w:num>
  <w:num w:numId="3" w16cid:durableId="22703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QzY2U3ZGYzMWNhMjRhYTQzNmYwM2QxNzA5MWQxNGIifQ=="/>
  </w:docVars>
  <w:rsids>
    <w:rsidRoot w:val="53B52B8D"/>
    <w:rsid w:val="9D0F6091"/>
    <w:rsid w:val="BBBF7779"/>
    <w:rsid w:val="BFF7C69C"/>
    <w:rsid w:val="E3D9F673"/>
    <w:rsid w:val="EB7E6F5A"/>
    <w:rsid w:val="EF757C15"/>
    <w:rsid w:val="F7DF3854"/>
    <w:rsid w:val="000227AF"/>
    <w:rsid w:val="000619D3"/>
    <w:rsid w:val="000704E5"/>
    <w:rsid w:val="00081CF4"/>
    <w:rsid w:val="000C4B5A"/>
    <w:rsid w:val="000D4678"/>
    <w:rsid w:val="000F3E20"/>
    <w:rsid w:val="000F4EF4"/>
    <w:rsid w:val="00111082"/>
    <w:rsid w:val="00112718"/>
    <w:rsid w:val="00121A29"/>
    <w:rsid w:val="001232BF"/>
    <w:rsid w:val="001264D8"/>
    <w:rsid w:val="00136998"/>
    <w:rsid w:val="0016594D"/>
    <w:rsid w:val="001717C2"/>
    <w:rsid w:val="00174E3C"/>
    <w:rsid w:val="00181AC0"/>
    <w:rsid w:val="00195275"/>
    <w:rsid w:val="001A676A"/>
    <w:rsid w:val="001B02E9"/>
    <w:rsid w:val="001D37BD"/>
    <w:rsid w:val="001E26A4"/>
    <w:rsid w:val="001E54EC"/>
    <w:rsid w:val="001F3C30"/>
    <w:rsid w:val="00200A58"/>
    <w:rsid w:val="00205803"/>
    <w:rsid w:val="0020609F"/>
    <w:rsid w:val="00212763"/>
    <w:rsid w:val="00240CFC"/>
    <w:rsid w:val="002470F2"/>
    <w:rsid w:val="002621F1"/>
    <w:rsid w:val="002649C3"/>
    <w:rsid w:val="002921EC"/>
    <w:rsid w:val="002A6AB4"/>
    <w:rsid w:val="002C34C1"/>
    <w:rsid w:val="002C5D65"/>
    <w:rsid w:val="002E0FF3"/>
    <w:rsid w:val="002F0261"/>
    <w:rsid w:val="002F5A77"/>
    <w:rsid w:val="00301E03"/>
    <w:rsid w:val="00313BC0"/>
    <w:rsid w:val="003328FF"/>
    <w:rsid w:val="00333FFC"/>
    <w:rsid w:val="003515DD"/>
    <w:rsid w:val="00365A90"/>
    <w:rsid w:val="00395115"/>
    <w:rsid w:val="003B3F00"/>
    <w:rsid w:val="003E2012"/>
    <w:rsid w:val="0043358D"/>
    <w:rsid w:val="004472A1"/>
    <w:rsid w:val="00453750"/>
    <w:rsid w:val="00464935"/>
    <w:rsid w:val="00475CF5"/>
    <w:rsid w:val="00487BF7"/>
    <w:rsid w:val="00494003"/>
    <w:rsid w:val="004B1B05"/>
    <w:rsid w:val="004B74B6"/>
    <w:rsid w:val="004C383D"/>
    <w:rsid w:val="004C77AE"/>
    <w:rsid w:val="004E33A0"/>
    <w:rsid w:val="004F225E"/>
    <w:rsid w:val="004F2E8B"/>
    <w:rsid w:val="004F6790"/>
    <w:rsid w:val="00504C30"/>
    <w:rsid w:val="00510EEF"/>
    <w:rsid w:val="005139A9"/>
    <w:rsid w:val="0052781F"/>
    <w:rsid w:val="00535A29"/>
    <w:rsid w:val="00546297"/>
    <w:rsid w:val="00547432"/>
    <w:rsid w:val="00556D46"/>
    <w:rsid w:val="005642F6"/>
    <w:rsid w:val="005660DC"/>
    <w:rsid w:val="00570F6D"/>
    <w:rsid w:val="005876D5"/>
    <w:rsid w:val="005A1220"/>
    <w:rsid w:val="005C4D2B"/>
    <w:rsid w:val="005D20F8"/>
    <w:rsid w:val="005E56D8"/>
    <w:rsid w:val="005E5E67"/>
    <w:rsid w:val="005F5814"/>
    <w:rsid w:val="006127A4"/>
    <w:rsid w:val="0061537D"/>
    <w:rsid w:val="00615CB3"/>
    <w:rsid w:val="006301CA"/>
    <w:rsid w:val="006673CF"/>
    <w:rsid w:val="00686426"/>
    <w:rsid w:val="00687A74"/>
    <w:rsid w:val="00687BB7"/>
    <w:rsid w:val="006A0BDF"/>
    <w:rsid w:val="006B415C"/>
    <w:rsid w:val="006C2442"/>
    <w:rsid w:val="0071229A"/>
    <w:rsid w:val="00715B4F"/>
    <w:rsid w:val="007426AA"/>
    <w:rsid w:val="00747896"/>
    <w:rsid w:val="0075258B"/>
    <w:rsid w:val="00756C77"/>
    <w:rsid w:val="00765642"/>
    <w:rsid w:val="00772DF1"/>
    <w:rsid w:val="00787BF5"/>
    <w:rsid w:val="007E7FA2"/>
    <w:rsid w:val="007F32AB"/>
    <w:rsid w:val="008077A6"/>
    <w:rsid w:val="00816FDB"/>
    <w:rsid w:val="00841F3E"/>
    <w:rsid w:val="00851801"/>
    <w:rsid w:val="00851A70"/>
    <w:rsid w:val="00855252"/>
    <w:rsid w:val="008553DD"/>
    <w:rsid w:val="008A68E6"/>
    <w:rsid w:val="008C1A07"/>
    <w:rsid w:val="008C2D3B"/>
    <w:rsid w:val="008D2CB2"/>
    <w:rsid w:val="008D5C32"/>
    <w:rsid w:val="008E7701"/>
    <w:rsid w:val="008F4348"/>
    <w:rsid w:val="0090182A"/>
    <w:rsid w:val="009018D0"/>
    <w:rsid w:val="00906CB3"/>
    <w:rsid w:val="009239C8"/>
    <w:rsid w:val="0092730E"/>
    <w:rsid w:val="009310C2"/>
    <w:rsid w:val="009336DA"/>
    <w:rsid w:val="00973670"/>
    <w:rsid w:val="00996FC7"/>
    <w:rsid w:val="00997596"/>
    <w:rsid w:val="009A0BE9"/>
    <w:rsid w:val="009A62B1"/>
    <w:rsid w:val="009B0A79"/>
    <w:rsid w:val="00A172EE"/>
    <w:rsid w:val="00A20067"/>
    <w:rsid w:val="00A2169B"/>
    <w:rsid w:val="00A2433F"/>
    <w:rsid w:val="00A30C8D"/>
    <w:rsid w:val="00A6227A"/>
    <w:rsid w:val="00A638FA"/>
    <w:rsid w:val="00A7293D"/>
    <w:rsid w:val="00A81AAE"/>
    <w:rsid w:val="00A81B02"/>
    <w:rsid w:val="00AA44D4"/>
    <w:rsid w:val="00AB4850"/>
    <w:rsid w:val="00AC0D65"/>
    <w:rsid w:val="00AC66C0"/>
    <w:rsid w:val="00AC74A9"/>
    <w:rsid w:val="00AE6EBC"/>
    <w:rsid w:val="00B03E62"/>
    <w:rsid w:val="00B04996"/>
    <w:rsid w:val="00B24DE7"/>
    <w:rsid w:val="00B653E0"/>
    <w:rsid w:val="00B77E0E"/>
    <w:rsid w:val="00BA6533"/>
    <w:rsid w:val="00BC22C9"/>
    <w:rsid w:val="00BD5689"/>
    <w:rsid w:val="00BE1C23"/>
    <w:rsid w:val="00BE7308"/>
    <w:rsid w:val="00BF38A9"/>
    <w:rsid w:val="00BF775D"/>
    <w:rsid w:val="00C00DF7"/>
    <w:rsid w:val="00C026C4"/>
    <w:rsid w:val="00C15241"/>
    <w:rsid w:val="00C31276"/>
    <w:rsid w:val="00C368CF"/>
    <w:rsid w:val="00C4676B"/>
    <w:rsid w:val="00C47082"/>
    <w:rsid w:val="00C722D4"/>
    <w:rsid w:val="00C850A0"/>
    <w:rsid w:val="00C97767"/>
    <w:rsid w:val="00CA33A3"/>
    <w:rsid w:val="00CA6F35"/>
    <w:rsid w:val="00CE1644"/>
    <w:rsid w:val="00CE4816"/>
    <w:rsid w:val="00CF2483"/>
    <w:rsid w:val="00D027C9"/>
    <w:rsid w:val="00D161B5"/>
    <w:rsid w:val="00D56A25"/>
    <w:rsid w:val="00D77C40"/>
    <w:rsid w:val="00D95A9A"/>
    <w:rsid w:val="00E21A43"/>
    <w:rsid w:val="00E265C3"/>
    <w:rsid w:val="00E30847"/>
    <w:rsid w:val="00E453B1"/>
    <w:rsid w:val="00E50915"/>
    <w:rsid w:val="00E56911"/>
    <w:rsid w:val="00E6329B"/>
    <w:rsid w:val="00E64295"/>
    <w:rsid w:val="00E717E7"/>
    <w:rsid w:val="00E813A0"/>
    <w:rsid w:val="00E82494"/>
    <w:rsid w:val="00E8428C"/>
    <w:rsid w:val="00EA181A"/>
    <w:rsid w:val="00EA2A55"/>
    <w:rsid w:val="00EA6728"/>
    <w:rsid w:val="00EF417A"/>
    <w:rsid w:val="00EF770F"/>
    <w:rsid w:val="00F17F2F"/>
    <w:rsid w:val="00F220A7"/>
    <w:rsid w:val="00F400BF"/>
    <w:rsid w:val="00F61302"/>
    <w:rsid w:val="00F6162A"/>
    <w:rsid w:val="00F63527"/>
    <w:rsid w:val="00F724F2"/>
    <w:rsid w:val="00F90863"/>
    <w:rsid w:val="00FA1D20"/>
    <w:rsid w:val="00FD32D7"/>
    <w:rsid w:val="00FE0583"/>
    <w:rsid w:val="00FE1F00"/>
    <w:rsid w:val="00FF220E"/>
    <w:rsid w:val="177F50ED"/>
    <w:rsid w:val="3DBEF0BB"/>
    <w:rsid w:val="4AFA5EF6"/>
    <w:rsid w:val="53B52B8D"/>
    <w:rsid w:val="597B6DE5"/>
    <w:rsid w:val="5FD757A1"/>
    <w:rsid w:val="5FF5DD1A"/>
    <w:rsid w:val="69D80879"/>
    <w:rsid w:val="6A3D585F"/>
    <w:rsid w:val="77F79321"/>
    <w:rsid w:val="7ADF0DC5"/>
    <w:rsid w:val="7BBF8568"/>
    <w:rsid w:val="7FBD5D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B272"/>
  <w15:docId w15:val="{4ED4B5B4-3CA4-4DE9-9909-FF4BE1A7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Calibri" w:eastAsia="仿宋" w:hAnsi="Calibri" w:cs="Times New Roman"/>
    </w:rPr>
  </w:style>
  <w:style w:type="paragraph" w:styleId="a5">
    <w:name w:val="Body Text"/>
    <w:basedOn w:val="a"/>
    <w:next w:val="a"/>
    <w:qFormat/>
    <w:pPr>
      <w:spacing w:after="120"/>
    </w:pPr>
    <w:rPr>
      <w:rFonts w:ascii="Calibri" w:hAnsi="Calibri" w:cs="Times New Roman"/>
      <w:szCs w:val="22"/>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table" w:styleId="ab">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qFormat/>
    <w:rPr>
      <w:color w:val="0563C1" w:themeColor="hyperlink"/>
      <w:u w:val="single"/>
    </w:rPr>
  </w:style>
  <w:style w:type="paragraph" w:customStyle="1" w:styleId="null3">
    <w:name w:val="null3"/>
    <w:hidden/>
    <w:qFormat/>
    <w:rPr>
      <w:rFonts w:hint="eastAsia"/>
    </w:rPr>
  </w:style>
  <w:style w:type="character" w:customStyle="1" w:styleId="a9">
    <w:name w:val="页眉 字符"/>
    <w:basedOn w:val="a0"/>
    <w:link w:val="a8"/>
    <w:qFormat/>
    <w:rPr>
      <w:kern w:val="2"/>
      <w:sz w:val="18"/>
      <w:szCs w:val="18"/>
    </w:rPr>
  </w:style>
  <w:style w:type="character" w:customStyle="1" w:styleId="a7">
    <w:name w:val="页脚 字符"/>
    <w:basedOn w:val="a0"/>
    <w:link w:val="a6"/>
    <w:uiPriority w:val="99"/>
    <w:qFormat/>
    <w:rPr>
      <w:kern w:val="2"/>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d">
    <w:name w:val="List Paragraph"/>
    <w:basedOn w:val="a"/>
    <w:uiPriority w:val="99"/>
    <w:unhideWhenUsed/>
    <w:qFormat/>
    <w:pPr>
      <w:ind w:firstLineChars="200" w:firstLine="420"/>
    </w:pPr>
  </w:style>
  <w:style w:type="character" w:customStyle="1" w:styleId="Char1">
    <w:name w:val="批注文字 Char1"/>
    <w:uiPriority w:val="99"/>
    <w:qFormat/>
    <w:rPr>
      <w:rFonts w:ascii="Calibri" w:eastAsia="仿宋" w:hAnsi="Calibri" w:cs="Times New Roman"/>
      <w:kern w:val="2"/>
      <w:sz w:val="21"/>
      <w:szCs w:val="24"/>
    </w:rPr>
  </w:style>
  <w:style w:type="character" w:customStyle="1" w:styleId="a4">
    <w:name w:val="批注文字 字符"/>
    <w:basedOn w:val="a0"/>
    <w:link w:val="a3"/>
    <w:qFormat/>
    <w:rPr>
      <w:kern w:val="2"/>
      <w:sz w:val="21"/>
      <w:szCs w:val="24"/>
    </w:rPr>
  </w:style>
  <w:style w:type="paragraph" w:customStyle="1" w:styleId="TOC1">
    <w:name w:val="TOC 标题1"/>
    <w:basedOn w:val="1"/>
    <w:next w:val="a"/>
    <w:uiPriority w:val="39"/>
    <w:unhideWhenUsed/>
    <w:qFormat/>
    <w:pPr>
      <w:spacing w:line="578" w:lineRule="auto"/>
      <w:outlineLvl w:val="9"/>
    </w:pPr>
    <w:rPr>
      <w:bCs/>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yncj.benxi.gov.cn/gzdt/gs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yncj.benxi.gov.cn/gzdt/gsg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60</Pages>
  <Words>5087</Words>
  <Characters>28999</Characters>
  <Application>Microsoft Office Word</Application>
  <DocSecurity>0</DocSecurity>
  <Lines>241</Lines>
  <Paragraphs>68</Paragraphs>
  <ScaleCrop>false</ScaleCrop>
  <Company>Microsoft</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ning bo</cp:lastModifiedBy>
  <cp:revision>159</cp:revision>
  <cp:lastPrinted>2026-01-23T13:28:00Z</cp:lastPrinted>
  <dcterms:created xsi:type="dcterms:W3CDTF">2022-04-11T19:57:00Z</dcterms:created>
  <dcterms:modified xsi:type="dcterms:W3CDTF">2026-02-03T09:54:00Z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527ECF76FF3B4B5BAAEEEC322A277798</vt:lpwstr>
  </property>
</Properties>
</file>